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3095" w14:textId="0D52039C" w:rsidR="001D5801" w:rsidRPr="00DF09A9" w:rsidRDefault="00DF09A9" w:rsidP="00DF09A9">
      <w:pPr>
        <w:jc w:val="center"/>
        <w:rPr>
          <w:b/>
          <w:bCs/>
          <w:sz w:val="36"/>
          <w:szCs w:val="36"/>
        </w:rPr>
      </w:pPr>
      <w:r w:rsidRPr="00DF09A9">
        <w:rPr>
          <w:b/>
          <w:bCs/>
          <w:sz w:val="36"/>
          <w:szCs w:val="36"/>
        </w:rPr>
        <w:t>Quantitative Metabolomics Template</w:t>
      </w:r>
    </w:p>
    <w:p w14:paraId="5615C2B6" w14:textId="18484F67" w:rsidR="00F90570" w:rsidRDefault="00DF09A9" w:rsidP="00317877">
      <w:pPr>
        <w:rPr>
          <w:b/>
          <w:bCs/>
        </w:rPr>
      </w:pPr>
      <w:r>
        <w:rPr>
          <w:noProof/>
          <w:sz w:val="22"/>
          <w:szCs w:val="22"/>
        </w:rPr>
        <w:drawing>
          <wp:anchor distT="0" distB="0" distL="114300" distR="114300" simplePos="0" relativeHeight="251659264" behindDoc="1" locked="0" layoutInCell="1" allowOverlap="1" wp14:anchorId="34BBC2A2" wp14:editId="2115A213">
            <wp:simplePos x="0" y="0"/>
            <wp:positionH relativeFrom="margin">
              <wp:posOffset>4330700</wp:posOffset>
            </wp:positionH>
            <wp:positionV relativeFrom="margin">
              <wp:posOffset>384175</wp:posOffset>
            </wp:positionV>
            <wp:extent cx="2057400" cy="2057400"/>
            <wp:effectExtent l="0" t="0" r="0" b="0"/>
            <wp:wrapSquare wrapText="bothSides"/>
            <wp:docPr id="1797383451"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83451" name="Picture 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14:paraId="57068BA0" w14:textId="45C100CB" w:rsidR="00F90570" w:rsidRDefault="00F90570" w:rsidP="00317877">
      <w:pPr>
        <w:rPr>
          <w:b/>
          <w:bCs/>
        </w:rPr>
      </w:pPr>
    </w:p>
    <w:p w14:paraId="1FC00D02" w14:textId="77B67EFB" w:rsidR="00317877" w:rsidRPr="005A7711" w:rsidRDefault="00317877" w:rsidP="00317877">
      <w:pPr>
        <w:rPr>
          <w:sz w:val="22"/>
          <w:szCs w:val="22"/>
        </w:rPr>
      </w:pPr>
      <w:r w:rsidRPr="005A7711">
        <w:rPr>
          <w:b/>
          <w:bCs/>
          <w:sz w:val="22"/>
          <w:szCs w:val="22"/>
        </w:rPr>
        <w:t xml:space="preserve">Date: </w:t>
      </w:r>
      <w:r w:rsidRPr="005A7711">
        <w:rPr>
          <w:sz w:val="22"/>
          <w:szCs w:val="22"/>
        </w:rPr>
        <w:tab/>
      </w:r>
      <w:r w:rsidRPr="005A7711">
        <w:rPr>
          <w:sz w:val="22"/>
          <w:szCs w:val="22"/>
        </w:rPr>
        <w:tab/>
      </w:r>
      <w:r w:rsidR="007F137C" w:rsidRPr="005A7711">
        <w:rPr>
          <w:i/>
          <w:iCs/>
          <w:sz w:val="22"/>
          <w:szCs w:val="22"/>
        </w:rPr>
        <w:t>mm/dd/</w:t>
      </w:r>
      <w:proofErr w:type="spellStart"/>
      <w:r w:rsidR="007F137C" w:rsidRPr="005A7711">
        <w:rPr>
          <w:i/>
          <w:iCs/>
          <w:sz w:val="22"/>
          <w:szCs w:val="22"/>
        </w:rPr>
        <w:t>yy</w:t>
      </w:r>
      <w:proofErr w:type="spellEnd"/>
      <w:r w:rsidR="00DF09A9">
        <w:rPr>
          <w:i/>
          <w:iCs/>
          <w:sz w:val="22"/>
          <w:szCs w:val="22"/>
        </w:rPr>
        <w:tab/>
      </w:r>
      <w:r w:rsidR="00DF09A9">
        <w:rPr>
          <w:i/>
          <w:iCs/>
          <w:sz w:val="22"/>
          <w:szCs w:val="22"/>
        </w:rPr>
        <w:tab/>
      </w:r>
      <w:r w:rsidR="00DF09A9">
        <w:rPr>
          <w:i/>
          <w:iCs/>
          <w:sz w:val="22"/>
          <w:szCs w:val="22"/>
        </w:rPr>
        <w:tab/>
      </w:r>
    </w:p>
    <w:p w14:paraId="25BFB7DB" w14:textId="77777777" w:rsidR="00317877" w:rsidRPr="005A7711" w:rsidRDefault="00317877" w:rsidP="00317877">
      <w:pPr>
        <w:rPr>
          <w:sz w:val="22"/>
          <w:szCs w:val="22"/>
        </w:rPr>
      </w:pPr>
    </w:p>
    <w:p w14:paraId="46FD13E4" w14:textId="515F49D1" w:rsidR="00317877" w:rsidRPr="005A7711" w:rsidRDefault="00317877" w:rsidP="00317877">
      <w:pPr>
        <w:rPr>
          <w:sz w:val="22"/>
          <w:szCs w:val="22"/>
        </w:rPr>
      </w:pPr>
      <w:r w:rsidRPr="005A7711">
        <w:rPr>
          <w:b/>
          <w:bCs/>
          <w:sz w:val="22"/>
          <w:szCs w:val="22"/>
        </w:rPr>
        <w:t xml:space="preserve">Analyte: </w:t>
      </w:r>
      <w:r w:rsidRPr="005A7711">
        <w:rPr>
          <w:sz w:val="22"/>
          <w:szCs w:val="22"/>
        </w:rPr>
        <w:tab/>
      </w:r>
      <w:r w:rsidR="005A7711" w:rsidRPr="005A7711">
        <w:rPr>
          <w:i/>
          <w:iCs/>
          <w:sz w:val="22"/>
          <w:szCs w:val="22"/>
        </w:rPr>
        <w:t>analyte name</w:t>
      </w:r>
    </w:p>
    <w:p w14:paraId="78378F03" w14:textId="77777777" w:rsidR="00DF09A9" w:rsidRDefault="00DF09A9" w:rsidP="00317877">
      <w:pPr>
        <w:rPr>
          <w:b/>
          <w:bCs/>
          <w:sz w:val="22"/>
          <w:szCs w:val="22"/>
        </w:rPr>
      </w:pPr>
    </w:p>
    <w:p w14:paraId="75F0E8AB" w14:textId="06764F38" w:rsidR="00317877" w:rsidRDefault="00317877" w:rsidP="00317877">
      <w:pPr>
        <w:rPr>
          <w:i/>
          <w:iCs/>
          <w:sz w:val="22"/>
          <w:szCs w:val="22"/>
        </w:rPr>
      </w:pPr>
      <w:r w:rsidRPr="005A7711">
        <w:rPr>
          <w:b/>
          <w:bCs/>
          <w:sz w:val="22"/>
          <w:szCs w:val="22"/>
        </w:rPr>
        <w:t>Matrix:</w:t>
      </w:r>
      <w:r w:rsidRPr="005A7711">
        <w:rPr>
          <w:sz w:val="22"/>
          <w:szCs w:val="22"/>
        </w:rPr>
        <w:t xml:space="preserve"> </w:t>
      </w:r>
      <w:r w:rsidRPr="005A7711">
        <w:rPr>
          <w:sz w:val="22"/>
          <w:szCs w:val="22"/>
        </w:rPr>
        <w:tab/>
      </w:r>
      <w:r w:rsidR="005A7711" w:rsidRPr="005A7711">
        <w:rPr>
          <w:i/>
          <w:iCs/>
          <w:sz w:val="22"/>
          <w:szCs w:val="22"/>
        </w:rPr>
        <w:t>serum, cell extract, water sample etc.</w:t>
      </w:r>
    </w:p>
    <w:p w14:paraId="40AEBE81" w14:textId="77777777" w:rsidR="00DF09A9" w:rsidRDefault="00DF09A9" w:rsidP="00317877">
      <w:pPr>
        <w:rPr>
          <w:b/>
          <w:bCs/>
          <w:sz w:val="22"/>
          <w:szCs w:val="22"/>
        </w:rPr>
      </w:pPr>
    </w:p>
    <w:p w14:paraId="62ECCE4B" w14:textId="6E90B64E" w:rsidR="00DF09A9" w:rsidRPr="00DF09A9" w:rsidRDefault="00DF09A9" w:rsidP="00317877">
      <w:pPr>
        <w:rPr>
          <w:i/>
          <w:iCs/>
          <w:sz w:val="22"/>
          <w:szCs w:val="22"/>
        </w:rPr>
      </w:pPr>
      <w:r w:rsidRPr="00DF09A9">
        <w:rPr>
          <w:b/>
          <w:bCs/>
          <w:sz w:val="22"/>
          <w:szCs w:val="22"/>
        </w:rPr>
        <w:t xml:space="preserve">Instrument: </w:t>
      </w:r>
      <w:r>
        <w:rPr>
          <w:b/>
          <w:bCs/>
          <w:sz w:val="22"/>
          <w:szCs w:val="22"/>
        </w:rPr>
        <w:tab/>
      </w:r>
      <w:r>
        <w:rPr>
          <w:i/>
          <w:iCs/>
          <w:sz w:val="22"/>
          <w:szCs w:val="22"/>
        </w:rPr>
        <w:t>Quattro Premier/TQ-Absolute</w:t>
      </w:r>
    </w:p>
    <w:p w14:paraId="49ACF47E" w14:textId="77777777" w:rsidR="00DF09A9" w:rsidRDefault="00DF09A9" w:rsidP="00317877">
      <w:pPr>
        <w:rPr>
          <w:b/>
          <w:bCs/>
          <w:sz w:val="22"/>
          <w:szCs w:val="22"/>
        </w:rPr>
      </w:pPr>
    </w:p>
    <w:p w14:paraId="3DE83ADC" w14:textId="0ACF318F" w:rsidR="00DF09A9" w:rsidRPr="00DF09A9" w:rsidRDefault="00DF09A9" w:rsidP="00317877">
      <w:pPr>
        <w:rPr>
          <w:i/>
          <w:iCs/>
          <w:sz w:val="22"/>
          <w:szCs w:val="22"/>
        </w:rPr>
      </w:pPr>
      <w:r w:rsidRPr="00DF09A9">
        <w:rPr>
          <w:b/>
          <w:bCs/>
          <w:sz w:val="22"/>
          <w:szCs w:val="22"/>
        </w:rPr>
        <w:t>Method:</w:t>
      </w:r>
      <w:r>
        <w:rPr>
          <w:b/>
          <w:bCs/>
          <w:sz w:val="22"/>
          <w:szCs w:val="22"/>
        </w:rPr>
        <w:tab/>
      </w:r>
      <w:proofErr w:type="spellStart"/>
      <w:r w:rsidRPr="00DF09A9">
        <w:rPr>
          <w:i/>
          <w:iCs/>
          <w:sz w:val="22"/>
          <w:szCs w:val="22"/>
        </w:rPr>
        <w:t>method.olp</w:t>
      </w:r>
      <w:proofErr w:type="spellEnd"/>
    </w:p>
    <w:p w14:paraId="361AD5F8" w14:textId="77777777" w:rsidR="00317877" w:rsidRPr="005A7711" w:rsidRDefault="00317877" w:rsidP="00317877">
      <w:pPr>
        <w:rPr>
          <w:sz w:val="22"/>
          <w:szCs w:val="22"/>
        </w:rPr>
      </w:pPr>
    </w:p>
    <w:p w14:paraId="27A2F309" w14:textId="7BBB0337" w:rsidR="005A7711" w:rsidRDefault="005A7711" w:rsidP="00317877">
      <w:pPr>
        <w:rPr>
          <w:b/>
          <w:bCs/>
          <w:sz w:val="22"/>
          <w:szCs w:val="22"/>
        </w:rPr>
      </w:pPr>
      <w:r w:rsidRPr="005A7711">
        <w:rPr>
          <w:b/>
          <w:bCs/>
          <w:sz w:val="22"/>
          <w:szCs w:val="22"/>
        </w:rPr>
        <w:t xml:space="preserve">Overview: </w:t>
      </w:r>
    </w:p>
    <w:p w14:paraId="5E2737C3" w14:textId="6BA0449D" w:rsidR="005A36F9" w:rsidRDefault="005A7711" w:rsidP="005A36F9">
      <w:pPr>
        <w:rPr>
          <w:i/>
          <w:iCs/>
          <w:sz w:val="22"/>
          <w:szCs w:val="22"/>
        </w:rPr>
      </w:pPr>
      <w:r w:rsidRPr="005A36F9">
        <w:rPr>
          <w:i/>
          <w:iCs/>
          <w:sz w:val="22"/>
          <w:szCs w:val="22"/>
        </w:rPr>
        <w:t xml:space="preserve">Describe the overall aim </w:t>
      </w:r>
      <w:r w:rsidR="005A36F9" w:rsidRPr="005A36F9">
        <w:rPr>
          <w:i/>
          <w:iCs/>
          <w:sz w:val="22"/>
          <w:szCs w:val="22"/>
        </w:rPr>
        <w:t xml:space="preserve">and design </w:t>
      </w:r>
      <w:r w:rsidRPr="005A36F9">
        <w:rPr>
          <w:i/>
          <w:iCs/>
          <w:sz w:val="22"/>
          <w:szCs w:val="22"/>
        </w:rPr>
        <w:t xml:space="preserve">of the study and the compounds to be analyzed for quantitation. </w:t>
      </w:r>
    </w:p>
    <w:p w14:paraId="4FAAFB1C" w14:textId="77777777" w:rsidR="005A36F9" w:rsidRPr="005A36F9" w:rsidRDefault="005A7711" w:rsidP="005A36F9">
      <w:pPr>
        <w:pStyle w:val="ListParagraph"/>
        <w:numPr>
          <w:ilvl w:val="0"/>
          <w:numId w:val="9"/>
        </w:numPr>
        <w:rPr>
          <w:b/>
          <w:bCs/>
          <w:sz w:val="22"/>
          <w:szCs w:val="22"/>
        </w:rPr>
      </w:pPr>
      <w:r w:rsidRPr="005A36F9">
        <w:rPr>
          <w:i/>
          <w:iCs/>
          <w:sz w:val="22"/>
          <w:szCs w:val="22"/>
        </w:rPr>
        <w:t xml:space="preserve">What is the expected concentration range of the analyte(s) in your </w:t>
      </w:r>
      <w:proofErr w:type="gramStart"/>
      <w:r w:rsidRPr="005A36F9">
        <w:rPr>
          <w:i/>
          <w:iCs/>
          <w:sz w:val="22"/>
          <w:szCs w:val="22"/>
        </w:rPr>
        <w:t>sample ?</w:t>
      </w:r>
      <w:proofErr w:type="gramEnd"/>
    </w:p>
    <w:p w14:paraId="210181F4" w14:textId="77777777" w:rsidR="005A36F9" w:rsidRPr="005A36F9" w:rsidRDefault="005A7711" w:rsidP="005A36F9">
      <w:pPr>
        <w:pStyle w:val="ListParagraph"/>
        <w:numPr>
          <w:ilvl w:val="0"/>
          <w:numId w:val="9"/>
        </w:numPr>
        <w:rPr>
          <w:b/>
          <w:bCs/>
          <w:sz w:val="22"/>
          <w:szCs w:val="22"/>
        </w:rPr>
      </w:pPr>
      <w:r w:rsidRPr="005A36F9">
        <w:rPr>
          <w:i/>
          <w:iCs/>
          <w:sz w:val="22"/>
          <w:szCs w:val="22"/>
        </w:rPr>
        <w:t xml:space="preserve">What internal standard(s) will be </w:t>
      </w:r>
      <w:proofErr w:type="gramStart"/>
      <w:r w:rsidRPr="005A36F9">
        <w:rPr>
          <w:i/>
          <w:iCs/>
          <w:sz w:val="22"/>
          <w:szCs w:val="22"/>
        </w:rPr>
        <w:t>used ?</w:t>
      </w:r>
      <w:proofErr w:type="gramEnd"/>
    </w:p>
    <w:p w14:paraId="116BEE38" w14:textId="77777777" w:rsidR="005A36F9" w:rsidRPr="005A36F9" w:rsidRDefault="005A7711" w:rsidP="005A36F9">
      <w:pPr>
        <w:pStyle w:val="ListParagraph"/>
        <w:numPr>
          <w:ilvl w:val="0"/>
          <w:numId w:val="9"/>
        </w:numPr>
        <w:rPr>
          <w:b/>
          <w:bCs/>
          <w:sz w:val="22"/>
          <w:szCs w:val="22"/>
        </w:rPr>
      </w:pPr>
      <w:r w:rsidRPr="005A36F9">
        <w:rPr>
          <w:i/>
          <w:iCs/>
          <w:sz w:val="22"/>
          <w:szCs w:val="22"/>
        </w:rPr>
        <w:t>How will samples be processed for LC-</w:t>
      </w:r>
      <w:proofErr w:type="gramStart"/>
      <w:r w:rsidRPr="005A36F9">
        <w:rPr>
          <w:i/>
          <w:iCs/>
          <w:sz w:val="22"/>
          <w:szCs w:val="22"/>
        </w:rPr>
        <w:t>MS ?</w:t>
      </w:r>
      <w:proofErr w:type="gramEnd"/>
      <w:r w:rsidRPr="005A36F9">
        <w:rPr>
          <w:i/>
          <w:iCs/>
          <w:sz w:val="22"/>
          <w:szCs w:val="22"/>
        </w:rPr>
        <w:t xml:space="preserve"> </w:t>
      </w:r>
    </w:p>
    <w:p w14:paraId="27FE3B20" w14:textId="4773264A" w:rsidR="005A7711" w:rsidRPr="005A36F9" w:rsidRDefault="005A36F9" w:rsidP="005A36F9">
      <w:pPr>
        <w:pStyle w:val="ListParagraph"/>
        <w:numPr>
          <w:ilvl w:val="0"/>
          <w:numId w:val="9"/>
        </w:numPr>
        <w:rPr>
          <w:b/>
          <w:bCs/>
          <w:sz w:val="22"/>
          <w:szCs w:val="22"/>
        </w:rPr>
      </w:pPr>
      <w:r>
        <w:rPr>
          <w:i/>
          <w:iCs/>
          <w:sz w:val="22"/>
          <w:szCs w:val="22"/>
        </w:rPr>
        <w:t>How types of</w:t>
      </w:r>
      <w:r w:rsidR="005A7711" w:rsidRPr="005A36F9">
        <w:rPr>
          <w:i/>
          <w:iCs/>
          <w:sz w:val="22"/>
          <w:szCs w:val="22"/>
        </w:rPr>
        <w:t xml:space="preserve"> replicates </w:t>
      </w:r>
      <w:r>
        <w:rPr>
          <w:i/>
          <w:iCs/>
          <w:sz w:val="22"/>
          <w:szCs w:val="22"/>
        </w:rPr>
        <w:t xml:space="preserve">and quality control (QC) samples will </w:t>
      </w:r>
      <w:r w:rsidR="005A7711" w:rsidRPr="005A36F9">
        <w:rPr>
          <w:i/>
          <w:iCs/>
          <w:sz w:val="22"/>
          <w:szCs w:val="22"/>
        </w:rPr>
        <w:t xml:space="preserve">be </w:t>
      </w:r>
      <w:proofErr w:type="gramStart"/>
      <w:r w:rsidR="005A7711" w:rsidRPr="005A36F9">
        <w:rPr>
          <w:i/>
          <w:iCs/>
          <w:sz w:val="22"/>
          <w:szCs w:val="22"/>
        </w:rPr>
        <w:t>run ?</w:t>
      </w:r>
      <w:proofErr w:type="gramEnd"/>
    </w:p>
    <w:p w14:paraId="2B8472AA" w14:textId="77777777" w:rsidR="005A7711" w:rsidRPr="005A7711" w:rsidRDefault="005A7711" w:rsidP="00317877">
      <w:pPr>
        <w:rPr>
          <w:b/>
          <w:bCs/>
          <w:sz w:val="22"/>
          <w:szCs w:val="22"/>
        </w:rPr>
      </w:pPr>
    </w:p>
    <w:p w14:paraId="73868213" w14:textId="63B6BA60" w:rsidR="005A36F9" w:rsidRDefault="005A7711" w:rsidP="00317877">
      <w:pPr>
        <w:rPr>
          <w:bCs/>
          <w:i/>
          <w:sz w:val="22"/>
          <w:szCs w:val="22"/>
        </w:rPr>
      </w:pPr>
      <w:r w:rsidRPr="005A7711">
        <w:rPr>
          <w:i/>
          <w:iCs/>
          <w:sz w:val="22"/>
          <w:szCs w:val="22"/>
        </w:rPr>
        <w:t>Conduct a comprehensive l</w:t>
      </w:r>
      <w:r w:rsidR="00317877" w:rsidRPr="005A7711">
        <w:rPr>
          <w:i/>
          <w:iCs/>
          <w:sz w:val="22"/>
          <w:szCs w:val="22"/>
        </w:rPr>
        <w:t>iterature</w:t>
      </w:r>
      <w:r w:rsidR="00317877" w:rsidRPr="005A7711">
        <w:rPr>
          <w:bCs/>
          <w:i/>
          <w:sz w:val="22"/>
          <w:szCs w:val="22"/>
        </w:rPr>
        <w:t xml:space="preserve"> review of </w:t>
      </w:r>
      <w:r w:rsidRPr="005A7711">
        <w:rPr>
          <w:bCs/>
          <w:i/>
          <w:sz w:val="22"/>
          <w:szCs w:val="22"/>
        </w:rPr>
        <w:t xml:space="preserve">any relevant </w:t>
      </w:r>
      <w:r w:rsidR="00317877" w:rsidRPr="005A7711">
        <w:rPr>
          <w:bCs/>
          <w:i/>
          <w:sz w:val="22"/>
          <w:szCs w:val="22"/>
        </w:rPr>
        <w:t>published LC-MSMS methods.</w:t>
      </w:r>
      <w:r w:rsidRPr="005A7711">
        <w:rPr>
          <w:bCs/>
          <w:i/>
          <w:sz w:val="22"/>
          <w:szCs w:val="22"/>
        </w:rPr>
        <w:t xml:space="preserve"> Complete the methods table </w:t>
      </w:r>
      <w:r w:rsidR="005A36F9">
        <w:rPr>
          <w:bCs/>
          <w:i/>
          <w:sz w:val="22"/>
          <w:szCs w:val="22"/>
        </w:rPr>
        <w:t>(</w:t>
      </w:r>
      <w:r w:rsidR="005A36F9" w:rsidRPr="005A36F9">
        <w:rPr>
          <w:b/>
          <w:iCs/>
          <w:sz w:val="22"/>
          <w:szCs w:val="22"/>
        </w:rPr>
        <w:t>Table 1: Method parameters</w:t>
      </w:r>
      <w:r w:rsidR="005A36F9">
        <w:rPr>
          <w:bCs/>
          <w:i/>
          <w:sz w:val="22"/>
          <w:szCs w:val="22"/>
        </w:rPr>
        <w:t xml:space="preserve">) </w:t>
      </w:r>
      <w:r w:rsidRPr="005A7711">
        <w:rPr>
          <w:bCs/>
          <w:i/>
          <w:sz w:val="22"/>
          <w:szCs w:val="22"/>
        </w:rPr>
        <w:t xml:space="preserve">below with specific parameters from similar studies – </w:t>
      </w:r>
      <w:r w:rsidR="005A36F9">
        <w:rPr>
          <w:bCs/>
          <w:i/>
          <w:sz w:val="22"/>
          <w:szCs w:val="22"/>
        </w:rPr>
        <w:t>M</w:t>
      </w:r>
      <w:r w:rsidRPr="005A7711">
        <w:rPr>
          <w:bCs/>
          <w:i/>
          <w:sz w:val="22"/>
          <w:szCs w:val="22"/>
        </w:rPr>
        <w:t xml:space="preserve">ake note of </w:t>
      </w:r>
      <w:r w:rsidR="005A36F9">
        <w:rPr>
          <w:bCs/>
          <w:i/>
          <w:sz w:val="22"/>
          <w:szCs w:val="22"/>
        </w:rPr>
        <w:t>the following parameters in the methods table below:</w:t>
      </w:r>
    </w:p>
    <w:p w14:paraId="71B50543" w14:textId="08AACF2B" w:rsidR="005A36F9" w:rsidRDefault="005A36F9" w:rsidP="005A36F9">
      <w:pPr>
        <w:pStyle w:val="ListParagraph"/>
        <w:numPr>
          <w:ilvl w:val="0"/>
          <w:numId w:val="10"/>
        </w:numPr>
        <w:rPr>
          <w:bCs/>
          <w:i/>
          <w:sz w:val="22"/>
          <w:szCs w:val="22"/>
        </w:rPr>
      </w:pPr>
      <w:r>
        <w:rPr>
          <w:bCs/>
          <w:i/>
          <w:sz w:val="22"/>
          <w:szCs w:val="22"/>
        </w:rPr>
        <w:t>I</w:t>
      </w:r>
      <w:r w:rsidR="005A7711" w:rsidRPr="005A36F9">
        <w:rPr>
          <w:bCs/>
          <w:i/>
          <w:sz w:val="22"/>
          <w:szCs w:val="22"/>
        </w:rPr>
        <w:t>nstrument systems</w:t>
      </w:r>
      <w:r>
        <w:rPr>
          <w:bCs/>
          <w:i/>
          <w:sz w:val="22"/>
          <w:szCs w:val="22"/>
        </w:rPr>
        <w:t xml:space="preserve"> (</w:t>
      </w:r>
      <w:proofErr w:type="spellStart"/>
      <w:r>
        <w:rPr>
          <w:bCs/>
          <w:i/>
          <w:sz w:val="22"/>
          <w:szCs w:val="22"/>
        </w:rPr>
        <w:t>typem</w:t>
      </w:r>
      <w:proofErr w:type="spellEnd"/>
      <w:r>
        <w:rPr>
          <w:bCs/>
          <w:i/>
          <w:sz w:val="22"/>
          <w:szCs w:val="22"/>
        </w:rPr>
        <w:t xml:space="preserve"> pf UPLC/MS system)</w:t>
      </w:r>
    </w:p>
    <w:p w14:paraId="3D88E7F3" w14:textId="77777777" w:rsidR="005A36F9" w:rsidRDefault="005A36F9" w:rsidP="005A36F9">
      <w:pPr>
        <w:pStyle w:val="ListParagraph"/>
        <w:numPr>
          <w:ilvl w:val="0"/>
          <w:numId w:val="10"/>
        </w:numPr>
        <w:rPr>
          <w:bCs/>
          <w:i/>
          <w:sz w:val="22"/>
          <w:szCs w:val="22"/>
        </w:rPr>
      </w:pPr>
      <w:r>
        <w:rPr>
          <w:bCs/>
          <w:i/>
          <w:sz w:val="22"/>
          <w:szCs w:val="22"/>
        </w:rPr>
        <w:t>C</w:t>
      </w:r>
      <w:r w:rsidR="005A7711" w:rsidRPr="005A36F9">
        <w:rPr>
          <w:bCs/>
          <w:i/>
          <w:sz w:val="22"/>
          <w:szCs w:val="22"/>
        </w:rPr>
        <w:t>olumns, solvent gradient conditions</w:t>
      </w:r>
    </w:p>
    <w:p w14:paraId="15F299FB" w14:textId="74AB619F" w:rsidR="005A36F9" w:rsidRDefault="005A36F9" w:rsidP="005A36F9">
      <w:pPr>
        <w:pStyle w:val="ListParagraph"/>
        <w:numPr>
          <w:ilvl w:val="0"/>
          <w:numId w:val="10"/>
        </w:numPr>
        <w:rPr>
          <w:bCs/>
          <w:i/>
          <w:sz w:val="22"/>
          <w:szCs w:val="22"/>
        </w:rPr>
      </w:pPr>
      <w:r>
        <w:rPr>
          <w:bCs/>
          <w:i/>
          <w:sz w:val="22"/>
          <w:szCs w:val="22"/>
        </w:rPr>
        <w:t>A</w:t>
      </w:r>
      <w:r w:rsidR="005A7711" w:rsidRPr="005A36F9">
        <w:rPr>
          <w:bCs/>
          <w:i/>
          <w:sz w:val="22"/>
          <w:szCs w:val="22"/>
        </w:rPr>
        <w:t>nalyte parameters</w:t>
      </w:r>
      <w:r>
        <w:rPr>
          <w:bCs/>
          <w:i/>
          <w:sz w:val="22"/>
          <w:szCs w:val="22"/>
        </w:rPr>
        <w:t xml:space="preserve">: ion mode, </w:t>
      </w:r>
      <w:r w:rsidR="005A7711" w:rsidRPr="005A36F9">
        <w:rPr>
          <w:bCs/>
          <w:i/>
          <w:sz w:val="22"/>
          <w:szCs w:val="22"/>
        </w:rPr>
        <w:t>parent/daughter ions, cone voltage (CV) and collision energy voltage (CE)</w:t>
      </w:r>
      <w:r>
        <w:rPr>
          <w:bCs/>
          <w:i/>
          <w:sz w:val="22"/>
          <w:szCs w:val="22"/>
        </w:rPr>
        <w:t xml:space="preserve"> etc.</w:t>
      </w:r>
    </w:p>
    <w:p w14:paraId="3E8F49A9" w14:textId="6066F0E4" w:rsidR="00317877" w:rsidRPr="005A36F9" w:rsidRDefault="005A36F9" w:rsidP="005A36F9">
      <w:pPr>
        <w:pStyle w:val="ListParagraph"/>
        <w:numPr>
          <w:ilvl w:val="0"/>
          <w:numId w:val="10"/>
        </w:numPr>
        <w:rPr>
          <w:bCs/>
          <w:i/>
          <w:sz w:val="22"/>
          <w:szCs w:val="22"/>
        </w:rPr>
      </w:pPr>
      <w:r>
        <w:rPr>
          <w:bCs/>
          <w:i/>
          <w:sz w:val="22"/>
          <w:szCs w:val="22"/>
        </w:rPr>
        <w:t xml:space="preserve">Quantitation </w:t>
      </w:r>
      <w:r w:rsidR="005A7711" w:rsidRPr="005A36F9">
        <w:rPr>
          <w:bCs/>
          <w:i/>
          <w:sz w:val="22"/>
          <w:szCs w:val="22"/>
        </w:rPr>
        <w:t>limit</w:t>
      </w:r>
      <w:r>
        <w:rPr>
          <w:bCs/>
          <w:i/>
          <w:sz w:val="22"/>
          <w:szCs w:val="22"/>
        </w:rPr>
        <w:t>s: limit</w:t>
      </w:r>
      <w:r w:rsidR="005A7711" w:rsidRPr="005A36F9">
        <w:rPr>
          <w:bCs/>
          <w:i/>
          <w:sz w:val="22"/>
          <w:szCs w:val="22"/>
        </w:rPr>
        <w:t xml:space="preserve"> of detection (LOD) and limit of quantitation (LOQ) etc.</w:t>
      </w:r>
    </w:p>
    <w:p w14:paraId="0A2E4A6D" w14:textId="2CE9E588" w:rsidR="005A7711" w:rsidRPr="005A7711" w:rsidRDefault="005A7711" w:rsidP="00317877">
      <w:pPr>
        <w:rPr>
          <w:bCs/>
          <w:i/>
          <w:sz w:val="22"/>
          <w:szCs w:val="22"/>
        </w:rPr>
      </w:pPr>
    </w:p>
    <w:p w14:paraId="7B4C1747" w14:textId="77777777" w:rsidR="005A36F9" w:rsidRDefault="005A7711" w:rsidP="005A7711">
      <w:pPr>
        <w:rPr>
          <w:b/>
          <w:bCs/>
        </w:rPr>
      </w:pPr>
      <w:r>
        <w:rPr>
          <w:b/>
          <w:bCs/>
        </w:rPr>
        <w:t xml:space="preserve">Comments: </w:t>
      </w:r>
    </w:p>
    <w:p w14:paraId="19F1F89E" w14:textId="77777777" w:rsidR="005A36F9" w:rsidRDefault="005A36F9" w:rsidP="00317877">
      <w:pPr>
        <w:pStyle w:val="ListParagraph"/>
        <w:numPr>
          <w:ilvl w:val="0"/>
          <w:numId w:val="7"/>
        </w:numPr>
        <w:rPr>
          <w:bCs/>
          <w:i/>
          <w:sz w:val="22"/>
          <w:szCs w:val="22"/>
        </w:rPr>
      </w:pPr>
      <w:r w:rsidRPr="005A36F9">
        <w:rPr>
          <w:bCs/>
          <w:i/>
          <w:sz w:val="22"/>
          <w:szCs w:val="22"/>
        </w:rPr>
        <w:t>Summarize the</w:t>
      </w:r>
      <w:r w:rsidR="005A7711" w:rsidRPr="005A36F9">
        <w:rPr>
          <w:bCs/>
          <w:i/>
          <w:sz w:val="22"/>
          <w:szCs w:val="22"/>
        </w:rPr>
        <w:t xml:space="preserve"> comparison of published methods. Note weaknesses, strengths and compatibility to UCI MSF instrumentation.</w:t>
      </w:r>
    </w:p>
    <w:p w14:paraId="24175325" w14:textId="17F7D6A3" w:rsidR="005A7711" w:rsidRPr="005A36F9" w:rsidRDefault="005A7711" w:rsidP="00317877">
      <w:pPr>
        <w:pStyle w:val="ListParagraph"/>
        <w:numPr>
          <w:ilvl w:val="0"/>
          <w:numId w:val="7"/>
        </w:numPr>
        <w:rPr>
          <w:bCs/>
          <w:i/>
          <w:sz w:val="22"/>
          <w:szCs w:val="22"/>
        </w:rPr>
      </w:pPr>
      <w:r w:rsidRPr="005A36F9">
        <w:rPr>
          <w:bCs/>
          <w:i/>
          <w:sz w:val="22"/>
          <w:szCs w:val="22"/>
        </w:rPr>
        <w:t>Review parameters with staff.</w:t>
      </w:r>
    </w:p>
    <w:p w14:paraId="401515D1" w14:textId="77777777" w:rsidR="00317877" w:rsidRDefault="00317877" w:rsidP="00317877">
      <w:pPr>
        <w:rPr>
          <w:b/>
          <w:bCs/>
        </w:rPr>
      </w:pPr>
    </w:p>
    <w:p w14:paraId="31A2691E" w14:textId="15D10763" w:rsidR="005A36F9" w:rsidRPr="002464F7" w:rsidRDefault="005A36F9" w:rsidP="00317877">
      <w:pPr>
        <w:rPr>
          <w:i/>
          <w:iCs/>
        </w:rPr>
      </w:pPr>
      <w:r>
        <w:rPr>
          <w:b/>
          <w:bCs/>
        </w:rPr>
        <w:t>M</w:t>
      </w:r>
      <w:r w:rsidR="00317877" w:rsidRPr="002D639D">
        <w:rPr>
          <w:b/>
          <w:bCs/>
        </w:rPr>
        <w:t>ethod:</w:t>
      </w:r>
      <w:r w:rsidR="00317877">
        <w:rPr>
          <w:b/>
          <w:bCs/>
        </w:rPr>
        <w:t xml:space="preserve">  </w:t>
      </w:r>
      <w:r w:rsidRPr="005A36F9">
        <w:rPr>
          <w:i/>
          <w:iCs/>
        </w:rPr>
        <w:t>Describe the specific choice to method to be used</w:t>
      </w:r>
      <w:r>
        <w:rPr>
          <w:i/>
          <w:iCs/>
        </w:rPr>
        <w:t xml:space="preserve"> noting any changes. Complete the tables: </w:t>
      </w:r>
      <w:r w:rsidRPr="005A36F9">
        <w:rPr>
          <w:b/>
          <w:bCs/>
        </w:rPr>
        <w:t xml:space="preserve">Table 2. LC Gradient Conditions </w:t>
      </w:r>
      <w:r w:rsidRPr="005A36F9">
        <w:rPr>
          <w:i/>
          <w:iCs/>
        </w:rPr>
        <w:t>and</w:t>
      </w:r>
      <w:r w:rsidRPr="005A36F9">
        <w:rPr>
          <w:b/>
          <w:bCs/>
        </w:rPr>
        <w:t xml:space="preserve"> Table 3. MS Quantitation</w:t>
      </w:r>
      <w:r w:rsidR="002464F7">
        <w:rPr>
          <w:b/>
          <w:bCs/>
        </w:rPr>
        <w:t xml:space="preserve">. </w:t>
      </w:r>
      <w:r w:rsidR="002464F7" w:rsidRPr="002464F7">
        <w:rPr>
          <w:i/>
          <w:iCs/>
        </w:rPr>
        <w:t xml:space="preserve">Also record reagent and </w:t>
      </w:r>
      <w:r w:rsidR="002464F7">
        <w:rPr>
          <w:i/>
          <w:iCs/>
        </w:rPr>
        <w:t>materials</w:t>
      </w:r>
      <w:r w:rsidR="002464F7" w:rsidRPr="002464F7">
        <w:rPr>
          <w:i/>
          <w:iCs/>
        </w:rPr>
        <w:t xml:space="preserve"> </w:t>
      </w:r>
      <w:r w:rsidR="002464F7">
        <w:rPr>
          <w:i/>
          <w:iCs/>
        </w:rPr>
        <w:t xml:space="preserve">information </w:t>
      </w:r>
      <w:r w:rsidR="002464F7" w:rsidRPr="002464F7">
        <w:rPr>
          <w:i/>
          <w:iCs/>
        </w:rPr>
        <w:t>(product/lot #)</w:t>
      </w:r>
      <w:r w:rsidR="002464F7">
        <w:rPr>
          <w:i/>
          <w:iCs/>
        </w:rPr>
        <w:t xml:space="preserve"> in </w:t>
      </w:r>
      <w:r w:rsidR="002464F7" w:rsidRPr="002464F7">
        <w:rPr>
          <w:b/>
          <w:bCs/>
        </w:rPr>
        <w:t>Table 4. Materials and Reagents</w:t>
      </w:r>
      <w:r w:rsidR="002464F7">
        <w:rPr>
          <w:i/>
          <w:iCs/>
        </w:rPr>
        <w:t>.</w:t>
      </w:r>
    </w:p>
    <w:p w14:paraId="539489C3" w14:textId="77777777" w:rsidR="005A36F9" w:rsidRDefault="005A36F9" w:rsidP="00317877">
      <w:pPr>
        <w:rPr>
          <w:i/>
          <w:iCs/>
        </w:rPr>
      </w:pPr>
    </w:p>
    <w:p w14:paraId="14EC4C13" w14:textId="77777777" w:rsidR="005A36F9" w:rsidRDefault="005A36F9" w:rsidP="005A36F9">
      <w:pPr>
        <w:ind w:left="720"/>
        <w:rPr>
          <w:bCs/>
          <w:sz w:val="22"/>
          <w:szCs w:val="22"/>
        </w:rPr>
      </w:pPr>
      <w:proofErr w:type="gramStart"/>
      <w:r>
        <w:rPr>
          <w:bCs/>
          <w:sz w:val="22"/>
          <w:szCs w:val="22"/>
        </w:rPr>
        <w:t>e.g.</w:t>
      </w:r>
      <w:proofErr w:type="gramEnd"/>
      <w:r>
        <w:rPr>
          <w:bCs/>
          <w:sz w:val="22"/>
          <w:szCs w:val="22"/>
        </w:rPr>
        <w:t xml:space="preserve"> T</w:t>
      </w:r>
      <w:r w:rsidR="00317877" w:rsidRPr="00384901">
        <w:rPr>
          <w:bCs/>
          <w:sz w:val="22"/>
          <w:szCs w:val="22"/>
        </w:rPr>
        <w:t xml:space="preserve">he analytical method was based on method #3 but using a Waters C18 Fusion (2.1 x 50 mm, 1.7 µm) using (A) 10 mM Ammonium </w:t>
      </w:r>
      <w:proofErr w:type="spellStart"/>
      <w:r w:rsidR="00661D10" w:rsidRPr="00384901">
        <w:rPr>
          <w:bCs/>
          <w:sz w:val="22"/>
          <w:szCs w:val="22"/>
        </w:rPr>
        <w:t>F</w:t>
      </w:r>
      <w:r w:rsidR="00317877" w:rsidRPr="00384901">
        <w:rPr>
          <w:bCs/>
          <w:sz w:val="22"/>
          <w:szCs w:val="22"/>
        </w:rPr>
        <w:t>ormate</w:t>
      </w:r>
      <w:proofErr w:type="spellEnd"/>
      <w:r w:rsidR="00317877" w:rsidRPr="00384901">
        <w:rPr>
          <w:bCs/>
          <w:sz w:val="22"/>
          <w:szCs w:val="22"/>
        </w:rPr>
        <w:t xml:space="preserve"> + 0.1 % Formic </w:t>
      </w:r>
      <w:r w:rsidR="00661D10" w:rsidRPr="00384901">
        <w:rPr>
          <w:bCs/>
          <w:sz w:val="22"/>
          <w:szCs w:val="22"/>
        </w:rPr>
        <w:t>A</w:t>
      </w:r>
      <w:r w:rsidR="00317877" w:rsidRPr="00384901">
        <w:rPr>
          <w:bCs/>
          <w:sz w:val="22"/>
          <w:szCs w:val="22"/>
        </w:rPr>
        <w:t xml:space="preserve">cid and (B) Acetonitrile + 0.1 % Formic </w:t>
      </w:r>
      <w:r w:rsidR="00661D10" w:rsidRPr="00384901">
        <w:rPr>
          <w:bCs/>
          <w:sz w:val="22"/>
          <w:szCs w:val="22"/>
        </w:rPr>
        <w:t>A</w:t>
      </w:r>
      <w:r w:rsidR="00317877" w:rsidRPr="00384901">
        <w:rPr>
          <w:bCs/>
          <w:sz w:val="22"/>
          <w:szCs w:val="22"/>
        </w:rPr>
        <w:t>cid.</w:t>
      </w:r>
    </w:p>
    <w:p w14:paraId="3BCB32C0" w14:textId="77777777" w:rsidR="005A36F9" w:rsidRDefault="005A36F9" w:rsidP="005A36F9">
      <w:pPr>
        <w:ind w:left="720"/>
        <w:rPr>
          <w:bCs/>
          <w:sz w:val="22"/>
          <w:szCs w:val="22"/>
        </w:rPr>
      </w:pPr>
    </w:p>
    <w:p w14:paraId="3CB5FE92" w14:textId="0475F1D5" w:rsidR="00317877" w:rsidRPr="00384901" w:rsidRDefault="00317877" w:rsidP="005A36F9">
      <w:pPr>
        <w:ind w:left="720"/>
        <w:rPr>
          <w:bCs/>
          <w:sz w:val="22"/>
          <w:szCs w:val="22"/>
        </w:rPr>
      </w:pPr>
      <w:r w:rsidRPr="00384901">
        <w:rPr>
          <w:bCs/>
          <w:sz w:val="22"/>
          <w:szCs w:val="22"/>
        </w:rPr>
        <w:t>In brief, serum samples (100 µL) were mixed with 900 µL methanol, stored at -20</w:t>
      </w:r>
      <w:r w:rsidRPr="00384901">
        <w:rPr>
          <w:bCs/>
          <w:sz w:val="22"/>
          <w:szCs w:val="22"/>
        </w:rPr>
        <w:sym w:font="Symbol" w:char="F0B0"/>
      </w:r>
      <w:r w:rsidRPr="00384901">
        <w:rPr>
          <w:bCs/>
          <w:sz w:val="22"/>
          <w:szCs w:val="22"/>
        </w:rPr>
        <w:t xml:space="preserve">C for 30 minutes, then centrifuged to precipitate proteins. Supernatants were transferred to a new microfuge tube and </w:t>
      </w:r>
      <w:proofErr w:type="spellStart"/>
      <w:r w:rsidRPr="00384901">
        <w:rPr>
          <w:bCs/>
          <w:sz w:val="22"/>
          <w:szCs w:val="22"/>
        </w:rPr>
        <w:t>i</w:t>
      </w:r>
      <w:proofErr w:type="spellEnd"/>
      <w:r w:rsidRPr="00384901">
        <w:rPr>
          <w:bCs/>
          <w:sz w:val="22"/>
          <w:szCs w:val="22"/>
        </w:rPr>
        <w:t xml:space="preserve">) diluted 1:10 for analysis, or ii) evaporated on a </w:t>
      </w:r>
      <w:proofErr w:type="spellStart"/>
      <w:r w:rsidRPr="00384901">
        <w:rPr>
          <w:bCs/>
          <w:sz w:val="22"/>
          <w:szCs w:val="22"/>
        </w:rPr>
        <w:t>rotavap</w:t>
      </w:r>
      <w:proofErr w:type="spellEnd"/>
      <w:r w:rsidRPr="00384901">
        <w:rPr>
          <w:bCs/>
          <w:sz w:val="22"/>
          <w:szCs w:val="22"/>
        </w:rPr>
        <w:t>. Dried samples were resuspended in sample buffer for analysis.</w:t>
      </w:r>
    </w:p>
    <w:p w14:paraId="2CF3F497" w14:textId="77777777" w:rsidR="00317877" w:rsidRDefault="00317877" w:rsidP="00317877"/>
    <w:p w14:paraId="2DD28477" w14:textId="77777777" w:rsidR="00317877" w:rsidRPr="00F56E60" w:rsidRDefault="00317877" w:rsidP="00317877">
      <w:pPr>
        <w:rPr>
          <w:b/>
          <w:bCs/>
        </w:rPr>
      </w:pPr>
    </w:p>
    <w:p w14:paraId="37535E0D" w14:textId="77777777" w:rsidR="00317877" w:rsidRDefault="00317877" w:rsidP="00317877">
      <w:pPr>
        <w:rPr>
          <w:b/>
          <w:bCs/>
        </w:rPr>
      </w:pPr>
    </w:p>
    <w:p w14:paraId="686DB8C3" w14:textId="77777777" w:rsidR="005A36F9" w:rsidRDefault="005A36F9" w:rsidP="00317877">
      <w:pPr>
        <w:rPr>
          <w:b/>
          <w:bCs/>
        </w:rPr>
      </w:pPr>
    </w:p>
    <w:p w14:paraId="02887F50" w14:textId="77777777" w:rsidR="005A36F9" w:rsidRDefault="005A36F9" w:rsidP="00317877">
      <w:pPr>
        <w:rPr>
          <w:b/>
          <w:bCs/>
        </w:rPr>
      </w:pPr>
    </w:p>
    <w:p w14:paraId="21D49F0D" w14:textId="77777777" w:rsidR="005A36F9" w:rsidRDefault="005A36F9" w:rsidP="00317877">
      <w:pPr>
        <w:rPr>
          <w:b/>
          <w:bCs/>
        </w:rPr>
      </w:pPr>
    </w:p>
    <w:p w14:paraId="144BE1B5" w14:textId="4988D809" w:rsidR="00317877" w:rsidRPr="00EC51F0" w:rsidRDefault="00317877" w:rsidP="00317877">
      <w:pPr>
        <w:rPr>
          <w:b/>
          <w:bCs/>
        </w:rPr>
      </w:pPr>
      <w:r w:rsidRPr="00EC51F0">
        <w:rPr>
          <w:b/>
          <w:bCs/>
        </w:rPr>
        <w:t xml:space="preserve">Table </w:t>
      </w:r>
      <w:r w:rsidR="005A36F9">
        <w:rPr>
          <w:b/>
          <w:bCs/>
        </w:rPr>
        <w:t>1</w:t>
      </w:r>
      <w:r w:rsidRPr="00EC51F0">
        <w:rPr>
          <w:b/>
          <w:bCs/>
        </w:rPr>
        <w:t>: Method parameters</w:t>
      </w:r>
    </w:p>
    <w:p w14:paraId="3E1E8D15" w14:textId="77777777" w:rsidR="00317877" w:rsidRDefault="00317877" w:rsidP="00317877"/>
    <w:tbl>
      <w:tblPr>
        <w:tblStyle w:val="TableGrid"/>
        <w:tblW w:w="9445" w:type="dxa"/>
        <w:tblLayout w:type="fixed"/>
        <w:tblLook w:val="04A0" w:firstRow="1" w:lastRow="0" w:firstColumn="1" w:lastColumn="0" w:noHBand="0" w:noVBand="1"/>
      </w:tblPr>
      <w:tblGrid>
        <w:gridCol w:w="1795"/>
        <w:gridCol w:w="1350"/>
        <w:gridCol w:w="1350"/>
        <w:gridCol w:w="1260"/>
        <w:gridCol w:w="1260"/>
        <w:gridCol w:w="1170"/>
        <w:gridCol w:w="1260"/>
      </w:tblGrid>
      <w:tr w:rsidR="00317877" w:rsidRPr="008064E9" w14:paraId="36ADA769" w14:textId="77777777" w:rsidTr="00F1489B">
        <w:tc>
          <w:tcPr>
            <w:tcW w:w="1795" w:type="dxa"/>
          </w:tcPr>
          <w:p w14:paraId="35173E8A" w14:textId="77777777" w:rsidR="00317877" w:rsidRPr="008064E9" w:rsidRDefault="00317877" w:rsidP="003C7B7F">
            <w:pPr>
              <w:rPr>
                <w:b/>
                <w:bCs/>
                <w:sz w:val="22"/>
                <w:szCs w:val="22"/>
              </w:rPr>
            </w:pPr>
            <w:r w:rsidRPr="008064E9">
              <w:rPr>
                <w:b/>
                <w:bCs/>
                <w:sz w:val="22"/>
                <w:szCs w:val="22"/>
              </w:rPr>
              <w:t>Parameter</w:t>
            </w:r>
          </w:p>
        </w:tc>
        <w:tc>
          <w:tcPr>
            <w:tcW w:w="1350" w:type="dxa"/>
          </w:tcPr>
          <w:p w14:paraId="57C6FACA" w14:textId="77777777" w:rsidR="00317877" w:rsidRDefault="00317877" w:rsidP="003C7B7F">
            <w:pPr>
              <w:jc w:val="center"/>
              <w:rPr>
                <w:b/>
                <w:bCs/>
                <w:sz w:val="22"/>
                <w:szCs w:val="22"/>
              </w:rPr>
            </w:pPr>
            <w:r w:rsidRPr="008064E9">
              <w:rPr>
                <w:b/>
                <w:bCs/>
                <w:sz w:val="22"/>
                <w:szCs w:val="22"/>
              </w:rPr>
              <w:t xml:space="preserve">Method A: </w:t>
            </w:r>
          </w:p>
          <w:p w14:paraId="078FFC3D" w14:textId="77777777" w:rsidR="00317877" w:rsidRPr="008064E9" w:rsidRDefault="00317877" w:rsidP="003C7B7F">
            <w:pPr>
              <w:jc w:val="center"/>
              <w:rPr>
                <w:b/>
                <w:bCs/>
                <w:sz w:val="22"/>
                <w:szCs w:val="22"/>
              </w:rPr>
            </w:pPr>
            <w:r w:rsidRPr="008064E9">
              <w:rPr>
                <w:b/>
                <w:bCs/>
                <w:sz w:val="22"/>
                <w:szCs w:val="22"/>
              </w:rPr>
              <w:fldChar w:fldCharType="begin">
                <w:fldData xml:space="preserve">PEVuZE5vdGU+PENpdGU+PEF1dGhvcj5DZWJpPC9BdXRob3I+PFllYXI+MjAxODwvWWVhcj48SURU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</w:fldData>
              </w:fldChar>
            </w:r>
            <w:r w:rsidRPr="00E701D8">
              <w:rPr>
                <w:b/>
                <w:bCs/>
                <w:sz w:val="22"/>
                <w:szCs w:val="22"/>
              </w:rPr>
              <w:instrText xml:space="preserve"> ADDIN EN.CITE </w:instrText>
            </w:r>
            <w:r w:rsidRPr="00E701D8">
              <w:rPr>
                <w:b/>
                <w:bCs/>
                <w:sz w:val="22"/>
                <w:szCs w:val="22"/>
              </w:rPr>
              <w:fldChar w:fldCharType="begin">
                <w:fldData xml:space="preserve">PEVuZE5vdGU+PENpdGU+PEF1dGhvcj5DZWJpPC9BdXRob3I+PFllYXI+MjAxODwvWWVhcj48SURU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</w:fldData>
              </w:fldChar>
            </w:r>
            <w:r w:rsidRPr="00E701D8">
              <w:rPr>
                <w:b/>
                <w:bCs/>
                <w:sz w:val="22"/>
                <w:szCs w:val="22"/>
              </w:rPr>
              <w:instrText xml:space="preserve"> ADDIN EN.CITE.DATA </w:instrText>
            </w:r>
            <w:r w:rsidRPr="00E701D8">
              <w:rPr>
                <w:b/>
                <w:bCs/>
                <w:sz w:val="22"/>
                <w:szCs w:val="22"/>
              </w:rPr>
            </w:r>
            <w:r w:rsidRPr="00E701D8">
              <w:rPr>
                <w:b/>
                <w:bCs/>
                <w:sz w:val="22"/>
                <w:szCs w:val="22"/>
              </w:rPr>
              <w:fldChar w:fldCharType="end"/>
            </w:r>
            <w:r w:rsidRPr="008064E9">
              <w:rPr>
                <w:b/>
                <w:bCs/>
                <w:sz w:val="22"/>
                <w:szCs w:val="22"/>
              </w:rPr>
            </w:r>
            <w:r w:rsidRPr="008064E9">
              <w:rPr>
                <w:b/>
                <w:bCs/>
                <w:sz w:val="22"/>
                <w:szCs w:val="22"/>
              </w:rPr>
              <w:fldChar w:fldCharType="separate"/>
            </w:r>
            <w:r w:rsidRPr="008064E9">
              <w:rPr>
                <w:b/>
                <w:bCs/>
                <w:noProof/>
                <w:sz w:val="22"/>
                <w:szCs w:val="22"/>
              </w:rPr>
              <w:t>(1)</w:t>
            </w:r>
            <w:r w:rsidRPr="008064E9">
              <w:rPr>
                <w:b/>
                <w:bCs/>
                <w:sz w:val="22"/>
                <w:szCs w:val="22"/>
              </w:rPr>
              <w:fldChar w:fldCharType="end"/>
            </w:r>
          </w:p>
        </w:tc>
        <w:tc>
          <w:tcPr>
            <w:tcW w:w="1350" w:type="dxa"/>
          </w:tcPr>
          <w:p w14:paraId="39CC765E" w14:textId="77777777" w:rsidR="00317877" w:rsidRPr="008064E9" w:rsidRDefault="00317877" w:rsidP="003C7B7F">
            <w:pPr>
              <w:jc w:val="center"/>
              <w:rPr>
                <w:b/>
                <w:bCs/>
                <w:sz w:val="22"/>
                <w:szCs w:val="22"/>
              </w:rPr>
            </w:pPr>
            <w:r w:rsidRPr="008064E9">
              <w:rPr>
                <w:b/>
                <w:bCs/>
                <w:sz w:val="22"/>
                <w:szCs w:val="22"/>
              </w:rPr>
              <w:t xml:space="preserve">Method B: </w:t>
            </w:r>
            <w:r w:rsidRPr="008064E9">
              <w:rPr>
                <w:b/>
                <w:bCs/>
                <w:sz w:val="22"/>
                <w:szCs w:val="22"/>
              </w:rPr>
              <w:fldChar w:fldCharType="begin">
                <w:fldData xml:space="preserve">PEVuZE5vdGU+PENpdGU+PEF1dGhvcj5EZWZhaXg8L0F1dGhvcj48WWVhcj4yMDE4PC9ZZWFyPjxJ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</w:fldData>
              </w:fldChar>
            </w:r>
            <w:r w:rsidRPr="008064E9">
              <w:rPr>
                <w:b/>
                <w:bCs/>
                <w:sz w:val="22"/>
                <w:szCs w:val="22"/>
              </w:rPr>
              <w:instrText xml:space="preserve"> ADDIN EN.CITE </w:instrText>
            </w:r>
            <w:r w:rsidRPr="008064E9">
              <w:rPr>
                <w:b/>
                <w:bCs/>
                <w:sz w:val="22"/>
                <w:szCs w:val="22"/>
              </w:rPr>
              <w:fldChar w:fldCharType="begin">
                <w:fldData xml:space="preserve">PEVuZE5vdGU+PENpdGU+PEF1dGhvcj5EZWZhaXg8L0F1dGhvcj48WWVhcj4yMDE4PC9ZZWFyPjxJ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</w:fldData>
              </w:fldChar>
            </w:r>
            <w:r w:rsidRPr="008064E9">
              <w:rPr>
                <w:b/>
                <w:bCs/>
                <w:sz w:val="22"/>
                <w:szCs w:val="22"/>
              </w:rPr>
              <w:instrText xml:space="preserve"> ADDIN EN.CITE.DATA </w:instrText>
            </w:r>
            <w:r w:rsidRPr="008064E9">
              <w:rPr>
                <w:b/>
                <w:bCs/>
                <w:sz w:val="22"/>
                <w:szCs w:val="22"/>
              </w:rPr>
            </w:r>
            <w:r w:rsidRPr="008064E9">
              <w:rPr>
                <w:b/>
                <w:bCs/>
                <w:sz w:val="22"/>
                <w:szCs w:val="22"/>
              </w:rPr>
              <w:fldChar w:fldCharType="end"/>
            </w:r>
            <w:r w:rsidRPr="008064E9">
              <w:rPr>
                <w:b/>
                <w:bCs/>
                <w:sz w:val="22"/>
                <w:szCs w:val="22"/>
              </w:rPr>
            </w:r>
            <w:r w:rsidRPr="008064E9">
              <w:rPr>
                <w:b/>
                <w:bCs/>
                <w:sz w:val="22"/>
                <w:szCs w:val="22"/>
              </w:rPr>
              <w:fldChar w:fldCharType="separate"/>
            </w:r>
            <w:r w:rsidRPr="008064E9">
              <w:rPr>
                <w:b/>
                <w:bCs/>
                <w:noProof/>
                <w:sz w:val="22"/>
                <w:szCs w:val="22"/>
              </w:rPr>
              <w:t>(2)</w:t>
            </w:r>
            <w:r w:rsidRPr="008064E9">
              <w:rPr>
                <w:b/>
                <w:bCs/>
                <w:sz w:val="22"/>
                <w:szCs w:val="22"/>
              </w:rPr>
              <w:fldChar w:fldCharType="end"/>
            </w:r>
          </w:p>
        </w:tc>
        <w:tc>
          <w:tcPr>
            <w:tcW w:w="1260" w:type="dxa"/>
          </w:tcPr>
          <w:p w14:paraId="73E5D58D" w14:textId="77777777" w:rsidR="00317877" w:rsidRPr="008064E9" w:rsidRDefault="00317877" w:rsidP="003C7B7F">
            <w:pPr>
              <w:jc w:val="center"/>
              <w:rPr>
                <w:b/>
                <w:bCs/>
                <w:sz w:val="22"/>
                <w:szCs w:val="22"/>
              </w:rPr>
            </w:pPr>
            <w:r w:rsidRPr="008064E9">
              <w:rPr>
                <w:b/>
                <w:bCs/>
                <w:sz w:val="22"/>
                <w:szCs w:val="22"/>
              </w:rPr>
              <w:t>Method C:</w:t>
            </w:r>
            <w:r w:rsidRPr="008064E9">
              <w:rPr>
                <w:sz w:val="22"/>
                <w:szCs w:val="22"/>
              </w:rPr>
              <w:t xml:space="preserve"> </w:t>
            </w:r>
            <w:r w:rsidRPr="008064E9">
              <w:rPr>
                <w:b/>
                <w:bCs/>
                <w:sz w:val="22"/>
                <w:szCs w:val="22"/>
              </w:rPr>
              <w:fldChar w:fldCharType="begin"/>
            </w:r>
            <w:r w:rsidRPr="008064E9">
              <w:rPr>
                <w:b/>
                <w:bCs/>
                <w:sz w:val="22"/>
                <w:szCs w:val="22"/>
              </w:rPr>
              <w:instrText xml:space="preserve"> ADDIN EN.CITE &lt;EndNote&gt;&lt;Cite&gt;&lt;Author&gt;Zhang&lt;/Author&gt;&lt;Year&gt;2015&lt;/Year&gt;&lt;IDText&gt;Simultaneous determination of multiple neurotransmitters and their metabolites in rat brain homogenates and microdialysates by LC-MS/MS&lt;/IDText&gt;&lt;DisplayText&gt;(3)&lt;/DisplayText&gt;&lt;record&gt;&lt;keywords&gt;&lt;keyword&gt;amino-acid neurotransmitters&lt;/keyword&gt;&lt;keyword&gt;tandem mass-spectrometry&lt;/keyword&gt;&lt;keyword&gt;performance liquid-chromatography&lt;/keyword&gt;&lt;keyword&gt;chloride derivatization&lt;/keyword&gt;&lt;keyword&gt;fluorescence detection&lt;/keyword&gt;&lt;keyword&gt;monoamine&lt;/keyword&gt;&lt;keyword&gt;disorders&lt;/keyword&gt;&lt;keyword&gt;ms&lt;/keyword&gt;&lt;keyword&gt;quantification&lt;/keyword&gt;&lt;keyword&gt;serotonin&lt;/keyword&gt;&lt;/keywords&gt;&lt;urls&gt;&lt;related-urls&gt;&lt;url&gt;&amp;lt;Go to ISI&amp;gt;://WOS:000354042300041&lt;/url&gt;&lt;/related-urls&gt;&lt;/urls&gt;&lt;isbn&gt;1759-9660&lt;/isbn&gt;&lt;titles&gt;&lt;title&gt;Simultaneous determination of multiple neurotransmitters and their metabolites in rat brain homogenates and microdialysates by LC-MS/MS&lt;/title&gt;&lt;secondary-title&gt;Analytical Methods&lt;/secondary-title&gt;&lt;alt-title&gt;Anal Methods-Uk&lt;/alt-title&gt;&lt;/titles&gt;&lt;pages&gt;3929-3938&lt;/pages&gt;&lt;number&gt;9&lt;/number&gt;&lt;contributors&gt;&lt;authors&gt;&lt;author&gt;Zhang, L. H.&lt;/author&gt;&lt;author&gt;Cai, H. L.&lt;/author&gt;&lt;author&gt;Jiang, P.&lt;/author&gt;&lt;author&gt;Li, H. D.&lt;/author&gt;&lt;author&gt;Cao, L. J.&lt;/author&gt;&lt;author&gt;Dang, R. L.&lt;/author&gt;&lt;author&gt;Zhu, W. Y.&lt;/author&gt;&lt;author&gt;Deng, Y.&lt;/author&gt;&lt;/authors&gt;&lt;/contributors&gt;&lt;language&gt;English&lt;/language&gt;&lt;added-date format="utc"&gt;1566454401&lt;/added-date&gt;&lt;ref-type name="Journal Article"&gt;17&lt;/ref-type&gt;&lt;auth-address&gt;Cent S Univ, Xiangya Hosp 2, Inst Clin Pharm &amp;amp; Pharmacol, Changsha, Hunan, Peoples R China&amp;#xD;Cent S Univ, Sch Pharmaceut Sci, Changsha, Hunan, Peoples R China&lt;/auth-address&gt;&lt;dates&gt;&lt;year&gt;2015&lt;/year&gt;&lt;/dates&gt;&lt;rec-number&gt;959&lt;/rec-number&gt;&lt;last-updated-date format="utc"&gt;1566454401&lt;/last-updated-date&gt;&lt;accession-num&gt;WOS:000354042300041&lt;/accession-num&gt;&lt;electronic-resource-num&gt;10.1039/c5ay00308c&lt;/electronic-resource-num&gt;&lt;volume&gt;7&lt;/volume&gt;&lt;/record&gt;&lt;/Cite&gt;&lt;/EndNote&gt;</w:instrText>
            </w:r>
            <w:r w:rsidRPr="008064E9">
              <w:rPr>
                <w:b/>
                <w:bCs/>
                <w:sz w:val="22"/>
                <w:szCs w:val="22"/>
              </w:rPr>
              <w:fldChar w:fldCharType="separate"/>
            </w:r>
            <w:r w:rsidRPr="008064E9">
              <w:rPr>
                <w:b/>
                <w:bCs/>
                <w:noProof/>
                <w:sz w:val="22"/>
                <w:szCs w:val="22"/>
              </w:rPr>
              <w:t>(3)</w:t>
            </w:r>
            <w:r w:rsidRPr="008064E9">
              <w:rPr>
                <w:b/>
                <w:bCs/>
                <w:sz w:val="22"/>
                <w:szCs w:val="22"/>
              </w:rPr>
              <w:fldChar w:fldCharType="end"/>
            </w:r>
          </w:p>
        </w:tc>
        <w:tc>
          <w:tcPr>
            <w:tcW w:w="1260" w:type="dxa"/>
          </w:tcPr>
          <w:p w14:paraId="533E8785" w14:textId="77777777" w:rsidR="00317877" w:rsidRPr="008064E9" w:rsidRDefault="00317877" w:rsidP="003C7B7F">
            <w:pPr>
              <w:jc w:val="center"/>
              <w:rPr>
                <w:b/>
                <w:bCs/>
                <w:sz w:val="22"/>
                <w:szCs w:val="22"/>
              </w:rPr>
            </w:pPr>
            <w:r w:rsidRPr="008064E9">
              <w:rPr>
                <w:b/>
                <w:bCs/>
                <w:sz w:val="22"/>
                <w:szCs w:val="22"/>
              </w:rPr>
              <w:t>Method</w:t>
            </w:r>
            <w:r>
              <w:rPr>
                <w:b/>
                <w:bCs/>
                <w:sz w:val="22"/>
                <w:szCs w:val="22"/>
              </w:rPr>
              <w:t xml:space="preserve"> </w:t>
            </w:r>
            <w:r w:rsidRPr="008064E9">
              <w:rPr>
                <w:b/>
                <w:bCs/>
                <w:sz w:val="22"/>
                <w:szCs w:val="22"/>
              </w:rPr>
              <w:t xml:space="preserve">D: </w:t>
            </w:r>
            <w:r w:rsidRPr="008064E9">
              <w:rPr>
                <w:b/>
                <w:bCs/>
                <w:sz w:val="22"/>
                <w:szCs w:val="22"/>
              </w:rPr>
              <w:fldChar w:fldCharType="begin"/>
            </w:r>
            <w:r w:rsidRPr="008064E9">
              <w:rPr>
                <w:b/>
                <w:bCs/>
                <w:sz w:val="22"/>
                <w:szCs w:val="22"/>
              </w:rPr>
              <w:instrText xml:space="preserve"> ADDIN EN.CITE &lt;EndNote&gt;&lt;Cite&gt;&lt;Author&gt;Zhang&lt;/Author&gt;&lt;Year&gt;2007&lt;/Year&gt;&lt;IDText&gt;Capillary hydrophilic interaction chromatography/mass spectrometry for simultaneous determination of multiple neurotransmitters in primate cerebral cortex&lt;/IDText&gt;&lt;DisplayText&gt;(4)&lt;/DisplayText&gt;&lt;record&gt;&lt;keywords&gt;&lt;keyword&gt;Animals&lt;/keyword&gt;&lt;keyword&gt;*Brain Chemistry&lt;/keyword&gt;&lt;keyword&gt;Cerebral Cortex/chemistry/*metabolism&lt;/keyword&gt;&lt;keyword&gt;Chromatography, High Pressure Liquid&lt;/keyword&gt;&lt;keyword&gt;Extracellular Fluid/chemistry&lt;/keyword&gt;&lt;keyword&gt;*Macaca mulatta&lt;/keyword&gt;&lt;keyword&gt;Male&lt;/keyword&gt;&lt;keyword&gt;Microdialysis&lt;/keyword&gt;&lt;keyword&gt;Neurotransmitter Agents/*analysis&lt;/keyword&gt;&lt;keyword&gt;Reproducibility of Results&lt;/keyword&gt;&lt;keyword&gt;Spectrometry, Mass, Electrospray Ionization/*methods&lt;/keyword&gt;&lt;keyword&gt;Tandem Mass Spectrometry/methods&lt;/keyword&gt;&lt;keyword&gt;Water/chemistry&lt;/keyword&gt;&lt;/keywords&gt;&lt;urls&gt;&lt;related-urls&gt;&lt;url&gt;https://www.ncbi.nlm.nih.gov/pubmed/17939159&lt;/url&gt;&lt;/related-urls&gt;&lt;/urls&gt;&lt;isbn&gt;0951-4198 (Print)&amp;#xD;0951-4198 (Linking)&lt;/isbn&gt;&lt;titles&gt;&lt;title&gt;Capillary hydrophilic interaction chromatography/mass spectrometry for simultaneous determination of multiple neurotransmitters in primate cerebral cortex&lt;/title&gt;&lt;secondary-title&gt;Rapid Commun Mass Spectrom&lt;/secondary-title&gt;&lt;/titles&gt;&lt;pages&gt;3621-8&lt;/pages&gt;&lt;number&gt;22&lt;/number&gt;&lt;contributors&gt;&lt;authors&gt;&lt;author&gt;Zhang, X.&lt;/author&gt;&lt;author&gt;Rauch, A.&lt;/author&gt;&lt;author&gt;Lee, H.&lt;/author&gt;&lt;author&gt;Xiao, H.&lt;/author&gt;&lt;author&gt;Rainer, G.&lt;/author&gt;&lt;author&gt;Logothetis, N. K.&lt;/author&gt;&lt;/authors&gt;&lt;/contributors&gt;&lt;edition&gt;2007/10/17&lt;/edition&gt;&lt;added-date format="utc"&gt;1566454401&lt;/added-date&gt;&lt;ref-type name="Journal Article"&gt;17&lt;/ref-type&gt;&lt;auth-address&gt;Max Plank Institute for Biological Cybernetics, 72076 Tubingen, Germany. xiaozhe.zhang@tuebingen.mpg.de&lt;/auth-address&gt;&lt;dates&gt;&lt;year&gt;2007&lt;/year&gt;&lt;/dates&gt;&lt;rec-number&gt;958&lt;/rec-number&gt;&lt;last-updated-date format="utc"&gt;1566454401&lt;/last-updated-date&gt;&lt;accession-num&gt;17939159&lt;/accession-num&gt;&lt;electronic-resource-num&gt;10.1002/rcm.3251&lt;/electronic-resource-num&gt;&lt;volume&gt;21&lt;/volume&gt;&lt;/record&gt;&lt;/Cite&gt;&lt;/EndNote&gt;</w:instrText>
            </w:r>
            <w:r w:rsidRPr="008064E9">
              <w:rPr>
                <w:b/>
                <w:bCs/>
                <w:sz w:val="22"/>
                <w:szCs w:val="22"/>
              </w:rPr>
              <w:fldChar w:fldCharType="separate"/>
            </w:r>
            <w:r w:rsidRPr="008064E9">
              <w:rPr>
                <w:b/>
                <w:bCs/>
                <w:noProof/>
                <w:sz w:val="22"/>
                <w:szCs w:val="22"/>
              </w:rPr>
              <w:t>(4)</w:t>
            </w:r>
            <w:r w:rsidRPr="008064E9">
              <w:rPr>
                <w:b/>
                <w:bCs/>
                <w:sz w:val="22"/>
                <w:szCs w:val="22"/>
              </w:rPr>
              <w:fldChar w:fldCharType="end"/>
            </w:r>
          </w:p>
        </w:tc>
        <w:tc>
          <w:tcPr>
            <w:tcW w:w="1170" w:type="dxa"/>
          </w:tcPr>
          <w:p w14:paraId="20E1D88D" w14:textId="77777777" w:rsidR="00317877" w:rsidRPr="008064E9" w:rsidRDefault="00317877" w:rsidP="003C7B7F">
            <w:pPr>
              <w:jc w:val="center"/>
              <w:rPr>
                <w:b/>
                <w:bCs/>
                <w:sz w:val="22"/>
                <w:szCs w:val="22"/>
              </w:rPr>
            </w:pPr>
            <w:r w:rsidRPr="008064E9">
              <w:rPr>
                <w:b/>
                <w:bCs/>
                <w:sz w:val="22"/>
                <w:szCs w:val="22"/>
              </w:rPr>
              <w:t xml:space="preserve">Method E: </w:t>
            </w:r>
            <w:r w:rsidRPr="008064E9">
              <w:rPr>
                <w:b/>
                <w:bCs/>
                <w:sz w:val="22"/>
                <w:szCs w:val="22"/>
              </w:rPr>
              <w:fldChar w:fldCharType="begin"/>
            </w:r>
            <w:r w:rsidRPr="008064E9">
              <w:rPr>
                <w:b/>
                <w:bCs/>
                <w:sz w:val="22"/>
                <w:szCs w:val="22"/>
              </w:rPr>
              <w:instrText xml:space="preserve"> ADDIN EN.CITE &lt;EndNote&gt;&lt;Cite&gt;&lt;Author&gt;Lane&lt;/Author&gt;&lt;Year&gt;2015&lt;/Year&gt;&lt;IDText&gt;Rapid LC-MS/MS Analysis of Free Amino Acids in Extracellular Matrix&lt;/IDText&gt;&lt;DisplayText&gt;(5)&lt;/DisplayText&gt;&lt;record&gt;&lt;research-notes&gt;MRM table for 17 free amino acids&lt;/research-notes&gt;&lt;urls&gt;&lt;related-urls&gt;&lt;url&gt;https://sciex.com/Documents/tech%20notes/omics-Amino-Acids.pdf&lt;/url&gt;&lt;/related-urls&gt;&lt;/urls&gt;&lt;titles&gt;&lt;title&gt;Rapid LC-MS/MS Analysis of Free Amino Acids in Extracellular Matrix&lt;/title&gt;&lt;/titles&gt;&lt;contributors&gt;&lt;authors&gt;&lt;author&gt;Lane, C.S&lt;/author&gt;&lt;/authors&gt;&lt;/contributors&gt;&lt;added-date format="utc"&gt;1566454401&lt;/added-date&gt;&lt;ref-type name="Web Page"&gt;12&lt;/ref-type&gt;&lt;dates&gt;&lt;year&gt;2015&lt;/year&gt;&lt;/dates&gt;&lt;rec-number&gt;960&lt;/rec-number&gt;&lt;last-updated-date format="utc"&gt;1566454401&lt;/last-updated-date&gt;&lt;/record&gt;&lt;/Cite&gt;&lt;/EndNote&gt;</w:instrText>
            </w:r>
            <w:r w:rsidRPr="008064E9">
              <w:rPr>
                <w:b/>
                <w:bCs/>
                <w:sz w:val="22"/>
                <w:szCs w:val="22"/>
              </w:rPr>
              <w:fldChar w:fldCharType="separate"/>
            </w:r>
            <w:r w:rsidRPr="008064E9">
              <w:rPr>
                <w:b/>
                <w:bCs/>
                <w:noProof/>
                <w:sz w:val="22"/>
                <w:szCs w:val="22"/>
              </w:rPr>
              <w:t>(5)</w:t>
            </w:r>
            <w:r w:rsidRPr="008064E9">
              <w:rPr>
                <w:b/>
                <w:bCs/>
                <w:sz w:val="22"/>
                <w:szCs w:val="22"/>
              </w:rPr>
              <w:fldChar w:fldCharType="end"/>
            </w:r>
          </w:p>
        </w:tc>
        <w:tc>
          <w:tcPr>
            <w:tcW w:w="1260" w:type="dxa"/>
          </w:tcPr>
          <w:p w14:paraId="133D6DE5" w14:textId="77777777" w:rsidR="00317877" w:rsidRPr="008064E9" w:rsidRDefault="00317877" w:rsidP="003C7B7F">
            <w:pPr>
              <w:jc w:val="center"/>
              <w:rPr>
                <w:b/>
                <w:bCs/>
                <w:sz w:val="22"/>
                <w:szCs w:val="22"/>
              </w:rPr>
            </w:pPr>
            <w:r w:rsidRPr="008064E9">
              <w:rPr>
                <w:b/>
                <w:bCs/>
                <w:sz w:val="22"/>
                <w:szCs w:val="22"/>
              </w:rPr>
              <w:t xml:space="preserve">Method F: </w:t>
            </w:r>
            <w:r w:rsidRPr="008064E9">
              <w:rPr>
                <w:b/>
                <w:bCs/>
                <w:sz w:val="22"/>
                <w:szCs w:val="22"/>
              </w:rPr>
              <w:fldChar w:fldCharType="begin"/>
            </w:r>
            <w:r w:rsidRPr="008064E9">
              <w:rPr>
                <w:b/>
                <w:bCs/>
                <w:sz w:val="22"/>
                <w:szCs w:val="22"/>
              </w:rPr>
              <w:instrText xml:space="preserve"> ADDIN EN.CITE &lt;EndNote&gt;&lt;Cite&gt;&lt;Author&gt;Purwaha&lt;/Author&gt;&lt;Year&gt;2014&lt;/Year&gt;&lt;IDText&gt;An artifact in LC-MS/MS measurement of glutamine and glutamic acid: in-source cyclization to pyroglutamic acid&lt;/IDText&gt;&lt;DisplayText&gt;(6)&lt;/DisplayText&gt;&lt;record&gt;&lt;dates&gt;&lt;pub-dates&gt;&lt;date&gt;Jun 17&lt;/date&gt;&lt;/pub-dates&gt;&lt;year&gt;2014&lt;/year&gt;&lt;/dates&gt;&lt;keywords&gt;&lt;keyword&gt;*Artifacts&lt;/keyword&gt;&lt;keyword&gt;Chromatography, Liquid/*methods&lt;/keyword&gt;&lt;keyword&gt;Cyclization&lt;/keyword&gt;&lt;keyword&gt;Flow Injection Analysis&lt;/keyword&gt;&lt;keyword&gt;Glutamic Acid/*analysis&lt;/keyword&gt;&lt;keyword&gt;Glutamine/*analysis&lt;/keyword&gt;&lt;keyword&gt;Pyrrolidonecarboxylic Acid/*chemistry&lt;/keyword&gt;&lt;keyword&gt;*Tandem Mass Spectrometry&lt;/keyword&gt;&lt;/keywords&gt;&lt;urls&gt;&lt;related-urls&gt;&lt;url&gt;https://www.ncbi.nlm.nih.gov/pubmed/24892977&lt;/url&gt;&lt;/related-urls&gt;&lt;/urls&gt;&lt;isbn&gt;1520-6882 (Electronic)&amp;#xD;0003-2700 (Linking)&lt;/isbn&gt;&lt;custom2&gt;PMC4063328&lt;/custom2&gt;&lt;titles&gt;&lt;title&gt;An artifact in LC-MS/MS measurement of glutamine and glutamic acid: in-source cyclization to pyroglutamic acid&lt;/title&gt;&lt;secondary-title&gt;Anal Chem&lt;/secondary-title&gt;&lt;/titles&gt;&lt;pages&gt;5633-7&lt;/pages&gt;&lt;number&gt;12&lt;/number&gt;&lt;contributors&gt;&lt;authors&gt;&lt;author&gt;Purwaha, P.&lt;/author&gt;&lt;author&gt;Silva, L. P.&lt;/author&gt;&lt;author&gt;Hawke, D. H.&lt;/author&gt;&lt;author&gt;Weinstein, J. N.&lt;/author&gt;&lt;author&gt;Lorenzi, P. L.&lt;/author&gt;&lt;/authors&gt;&lt;/contributors&gt;&lt;edition&gt;2014/06/04&lt;/edition&gt;&lt;added-date format="utc"&gt;1566454401&lt;/added-date&gt;&lt;ref-type name="Journal Article"&gt;17&lt;/ref-type&gt;&lt;auth-address&gt;Department of Bioinformatics and Computational Biology and double daggerProteomics and Metabolomics Facility, Department of Pathology, MD Anderson Cancer Center, University of Texas , Houston, Texas 77054, United States.&lt;/auth-address&gt;&lt;rec-number&gt;956&lt;/rec-number&gt;&lt;last-updated-date format="utc"&gt;1566454401&lt;/last-updated-date&gt;&lt;accession-num&gt;24892977&lt;/accession-num&gt;&lt;electronic-resource-num&gt;10.1021/ac501451v&lt;/electronic-resource-num&gt;&lt;volume&gt;86&lt;/volume&gt;&lt;/record&gt;&lt;/Cite&gt;&lt;/EndNote&gt;</w:instrText>
            </w:r>
            <w:r w:rsidRPr="008064E9">
              <w:rPr>
                <w:b/>
                <w:bCs/>
                <w:sz w:val="22"/>
                <w:szCs w:val="22"/>
              </w:rPr>
              <w:fldChar w:fldCharType="separate"/>
            </w:r>
            <w:r w:rsidRPr="008064E9">
              <w:rPr>
                <w:b/>
                <w:bCs/>
                <w:noProof/>
                <w:sz w:val="22"/>
                <w:szCs w:val="22"/>
              </w:rPr>
              <w:t>(6)</w:t>
            </w:r>
            <w:r w:rsidRPr="008064E9">
              <w:rPr>
                <w:b/>
                <w:bCs/>
                <w:sz w:val="22"/>
                <w:szCs w:val="22"/>
              </w:rPr>
              <w:fldChar w:fldCharType="end"/>
            </w:r>
          </w:p>
        </w:tc>
      </w:tr>
      <w:tr w:rsidR="00317877" w:rsidRPr="008064E9" w14:paraId="4024956C" w14:textId="77777777" w:rsidTr="00F1489B">
        <w:tc>
          <w:tcPr>
            <w:tcW w:w="1795" w:type="dxa"/>
          </w:tcPr>
          <w:p w14:paraId="3EFC29FB" w14:textId="77777777" w:rsidR="00317877" w:rsidRPr="008064E9" w:rsidRDefault="00317877" w:rsidP="003C7B7F">
            <w:pPr>
              <w:rPr>
                <w:sz w:val="20"/>
                <w:szCs w:val="20"/>
              </w:rPr>
            </w:pPr>
            <w:r w:rsidRPr="008064E9">
              <w:rPr>
                <w:sz w:val="20"/>
                <w:szCs w:val="20"/>
              </w:rPr>
              <w:t>Instrument</w:t>
            </w:r>
          </w:p>
        </w:tc>
        <w:tc>
          <w:tcPr>
            <w:tcW w:w="1350" w:type="dxa"/>
          </w:tcPr>
          <w:p w14:paraId="6AE35CEB" w14:textId="77777777" w:rsidR="00317877" w:rsidRPr="008064E9" w:rsidRDefault="00317877" w:rsidP="003C7B7F">
            <w:pPr>
              <w:rPr>
                <w:sz w:val="20"/>
                <w:szCs w:val="20"/>
              </w:rPr>
            </w:pPr>
            <w:r w:rsidRPr="008064E9">
              <w:rPr>
                <w:sz w:val="20"/>
                <w:szCs w:val="20"/>
              </w:rPr>
              <w:t>SCIEX 4000 Q TRAP</w:t>
            </w:r>
          </w:p>
        </w:tc>
        <w:tc>
          <w:tcPr>
            <w:tcW w:w="1350" w:type="dxa"/>
          </w:tcPr>
          <w:p w14:paraId="2F70A24D" w14:textId="77777777" w:rsidR="00317877" w:rsidRPr="008064E9" w:rsidRDefault="00317877" w:rsidP="003C7B7F">
            <w:pPr>
              <w:rPr>
                <w:sz w:val="20"/>
                <w:szCs w:val="20"/>
              </w:rPr>
            </w:pPr>
            <w:r>
              <w:rPr>
                <w:sz w:val="20"/>
                <w:szCs w:val="20"/>
              </w:rPr>
              <w:t xml:space="preserve">Waters Quattro </w:t>
            </w:r>
            <w:proofErr w:type="spellStart"/>
            <w:r>
              <w:rPr>
                <w:sz w:val="20"/>
                <w:szCs w:val="20"/>
              </w:rPr>
              <w:t>Ulltima</w:t>
            </w:r>
            <w:proofErr w:type="spellEnd"/>
          </w:p>
        </w:tc>
        <w:tc>
          <w:tcPr>
            <w:tcW w:w="1260" w:type="dxa"/>
          </w:tcPr>
          <w:p w14:paraId="0F0F326D" w14:textId="77777777" w:rsidR="00317877" w:rsidRPr="008064E9" w:rsidRDefault="00317877" w:rsidP="003C7B7F">
            <w:pPr>
              <w:spacing w:line="259" w:lineRule="auto"/>
              <w:rPr>
                <w:sz w:val="20"/>
                <w:szCs w:val="20"/>
              </w:rPr>
            </w:pPr>
            <w:proofErr w:type="spellStart"/>
            <w:r w:rsidRPr="7B21035A">
              <w:rPr>
                <w:sz w:val="20"/>
                <w:szCs w:val="20"/>
              </w:rPr>
              <w:t>Micromass</w:t>
            </w:r>
            <w:proofErr w:type="spellEnd"/>
            <w:r w:rsidRPr="7B21035A">
              <w:rPr>
                <w:sz w:val="20"/>
                <w:szCs w:val="20"/>
              </w:rPr>
              <w:t xml:space="preserve"> Quattro Premier XE</w:t>
            </w:r>
          </w:p>
        </w:tc>
        <w:tc>
          <w:tcPr>
            <w:tcW w:w="1260" w:type="dxa"/>
          </w:tcPr>
          <w:p w14:paraId="550E39E4" w14:textId="77777777" w:rsidR="00317877" w:rsidRPr="008064E9" w:rsidRDefault="00317877" w:rsidP="003C7B7F">
            <w:pPr>
              <w:rPr>
                <w:sz w:val="20"/>
                <w:szCs w:val="20"/>
              </w:rPr>
            </w:pPr>
            <w:r w:rsidRPr="78E47D88">
              <w:rPr>
                <w:sz w:val="20"/>
                <w:szCs w:val="20"/>
              </w:rPr>
              <w:t>XCT plus ion trap</w:t>
            </w:r>
          </w:p>
        </w:tc>
        <w:tc>
          <w:tcPr>
            <w:tcW w:w="1170" w:type="dxa"/>
          </w:tcPr>
          <w:p w14:paraId="1DCFC5CF" w14:textId="77777777" w:rsidR="00317877" w:rsidRPr="008064E9" w:rsidRDefault="00317877" w:rsidP="003C7B7F">
            <w:pPr>
              <w:rPr>
                <w:sz w:val="20"/>
                <w:szCs w:val="20"/>
              </w:rPr>
            </w:pPr>
            <w:proofErr w:type="spellStart"/>
            <w:r w:rsidRPr="44232C59">
              <w:rPr>
                <w:sz w:val="20"/>
                <w:szCs w:val="20"/>
              </w:rPr>
              <w:t>Sciex</w:t>
            </w:r>
            <w:proofErr w:type="spellEnd"/>
            <w:r w:rsidRPr="44232C59">
              <w:rPr>
                <w:sz w:val="20"/>
                <w:szCs w:val="20"/>
              </w:rPr>
              <w:t xml:space="preserve"> QTRAP 6500+</w:t>
            </w:r>
          </w:p>
        </w:tc>
        <w:tc>
          <w:tcPr>
            <w:tcW w:w="1260" w:type="dxa"/>
          </w:tcPr>
          <w:p w14:paraId="46E451D8" w14:textId="77777777" w:rsidR="00317877" w:rsidRPr="008064E9" w:rsidRDefault="00317877" w:rsidP="003C7B7F">
            <w:pPr>
              <w:rPr>
                <w:sz w:val="20"/>
                <w:szCs w:val="20"/>
              </w:rPr>
            </w:pPr>
            <w:r w:rsidRPr="44232C59">
              <w:rPr>
                <w:sz w:val="20"/>
                <w:szCs w:val="20"/>
              </w:rPr>
              <w:t>Agilent 6460</w:t>
            </w:r>
          </w:p>
        </w:tc>
      </w:tr>
      <w:tr w:rsidR="00317877" w:rsidRPr="008064E9" w14:paraId="7EACD00F" w14:textId="77777777" w:rsidTr="00F1489B">
        <w:tc>
          <w:tcPr>
            <w:tcW w:w="1795" w:type="dxa"/>
          </w:tcPr>
          <w:p w14:paraId="568534C9" w14:textId="77777777" w:rsidR="00317877" w:rsidRPr="008064E9" w:rsidRDefault="00317877" w:rsidP="003C7B7F">
            <w:pPr>
              <w:rPr>
                <w:sz w:val="20"/>
                <w:szCs w:val="20"/>
              </w:rPr>
            </w:pPr>
            <w:r w:rsidRPr="008064E9">
              <w:rPr>
                <w:sz w:val="20"/>
                <w:szCs w:val="20"/>
              </w:rPr>
              <w:t>LC System</w:t>
            </w:r>
          </w:p>
        </w:tc>
        <w:tc>
          <w:tcPr>
            <w:tcW w:w="1350" w:type="dxa"/>
          </w:tcPr>
          <w:p w14:paraId="4F46FA14" w14:textId="77777777" w:rsidR="00317877" w:rsidRPr="008064E9" w:rsidRDefault="00317877" w:rsidP="003C7B7F">
            <w:pPr>
              <w:rPr>
                <w:sz w:val="20"/>
                <w:szCs w:val="20"/>
              </w:rPr>
            </w:pPr>
            <w:r w:rsidRPr="008064E9">
              <w:rPr>
                <w:sz w:val="20"/>
                <w:szCs w:val="20"/>
              </w:rPr>
              <w:t>Shimadzu</w:t>
            </w:r>
          </w:p>
        </w:tc>
        <w:tc>
          <w:tcPr>
            <w:tcW w:w="1350" w:type="dxa"/>
          </w:tcPr>
          <w:p w14:paraId="70F4C327" w14:textId="77777777" w:rsidR="00317877" w:rsidRPr="008064E9" w:rsidRDefault="00317877" w:rsidP="003C7B7F">
            <w:pPr>
              <w:rPr>
                <w:sz w:val="20"/>
                <w:szCs w:val="20"/>
              </w:rPr>
            </w:pPr>
            <w:proofErr w:type="spellStart"/>
            <w:r>
              <w:rPr>
                <w:sz w:val="20"/>
                <w:szCs w:val="20"/>
              </w:rPr>
              <w:t>Dionex</w:t>
            </w:r>
            <w:proofErr w:type="spellEnd"/>
            <w:r>
              <w:rPr>
                <w:sz w:val="20"/>
                <w:szCs w:val="20"/>
              </w:rPr>
              <w:t xml:space="preserve"> Ulitmate-3000</w:t>
            </w:r>
          </w:p>
        </w:tc>
        <w:tc>
          <w:tcPr>
            <w:tcW w:w="1260" w:type="dxa"/>
          </w:tcPr>
          <w:p w14:paraId="78EFB2F7" w14:textId="77777777" w:rsidR="00317877" w:rsidRPr="008064E9" w:rsidRDefault="00317877" w:rsidP="003C7B7F">
            <w:pPr>
              <w:rPr>
                <w:sz w:val="20"/>
                <w:szCs w:val="20"/>
              </w:rPr>
            </w:pPr>
            <w:r w:rsidRPr="7B21035A">
              <w:rPr>
                <w:sz w:val="20"/>
                <w:szCs w:val="20"/>
              </w:rPr>
              <w:t xml:space="preserve">Waters </w:t>
            </w:r>
            <w:proofErr w:type="spellStart"/>
            <w:r w:rsidRPr="7B21035A">
              <w:rPr>
                <w:sz w:val="20"/>
                <w:szCs w:val="20"/>
              </w:rPr>
              <w:t>Acquity</w:t>
            </w:r>
            <w:proofErr w:type="spellEnd"/>
          </w:p>
        </w:tc>
        <w:tc>
          <w:tcPr>
            <w:tcW w:w="1260" w:type="dxa"/>
          </w:tcPr>
          <w:p w14:paraId="1EB19B0E" w14:textId="77777777" w:rsidR="00317877" w:rsidRPr="008064E9" w:rsidRDefault="00317877" w:rsidP="003C7B7F">
            <w:pPr>
              <w:rPr>
                <w:sz w:val="20"/>
                <w:szCs w:val="20"/>
              </w:rPr>
            </w:pPr>
            <w:r w:rsidRPr="78E47D88">
              <w:rPr>
                <w:sz w:val="20"/>
                <w:szCs w:val="20"/>
              </w:rPr>
              <w:t>HPLC 110</w:t>
            </w:r>
          </w:p>
        </w:tc>
        <w:tc>
          <w:tcPr>
            <w:tcW w:w="1170" w:type="dxa"/>
          </w:tcPr>
          <w:p w14:paraId="1E961C2A" w14:textId="77777777" w:rsidR="00317877" w:rsidRPr="008064E9" w:rsidRDefault="00317877" w:rsidP="003C7B7F">
            <w:pPr>
              <w:rPr>
                <w:sz w:val="20"/>
                <w:szCs w:val="20"/>
              </w:rPr>
            </w:pPr>
            <w:proofErr w:type="spellStart"/>
            <w:r w:rsidRPr="44232C59">
              <w:rPr>
                <w:sz w:val="20"/>
                <w:szCs w:val="20"/>
              </w:rPr>
              <w:t>MicroLC</w:t>
            </w:r>
            <w:proofErr w:type="spellEnd"/>
            <w:r w:rsidRPr="44232C59">
              <w:rPr>
                <w:sz w:val="20"/>
                <w:szCs w:val="20"/>
              </w:rPr>
              <w:t xml:space="preserve"> 200</w:t>
            </w:r>
          </w:p>
        </w:tc>
        <w:tc>
          <w:tcPr>
            <w:tcW w:w="1260" w:type="dxa"/>
          </w:tcPr>
          <w:p w14:paraId="7FC333F2" w14:textId="77777777" w:rsidR="00317877" w:rsidRPr="008064E9" w:rsidRDefault="00317877" w:rsidP="003C7B7F">
            <w:pPr>
              <w:rPr>
                <w:sz w:val="20"/>
                <w:szCs w:val="20"/>
              </w:rPr>
            </w:pPr>
            <w:r w:rsidRPr="44232C59">
              <w:rPr>
                <w:sz w:val="20"/>
                <w:szCs w:val="20"/>
              </w:rPr>
              <w:t>Agilent 1290 Infinity UHPLC</w:t>
            </w:r>
          </w:p>
        </w:tc>
      </w:tr>
      <w:tr w:rsidR="00317877" w:rsidRPr="008064E9" w14:paraId="0E2A51CF" w14:textId="77777777" w:rsidTr="00F1489B">
        <w:tc>
          <w:tcPr>
            <w:tcW w:w="1795" w:type="dxa"/>
          </w:tcPr>
          <w:p w14:paraId="46B6C71C" w14:textId="77777777" w:rsidR="00317877" w:rsidRPr="008064E9" w:rsidRDefault="00317877" w:rsidP="003C7B7F">
            <w:pPr>
              <w:rPr>
                <w:sz w:val="20"/>
                <w:szCs w:val="20"/>
              </w:rPr>
            </w:pPr>
            <w:r w:rsidRPr="008064E9">
              <w:rPr>
                <w:sz w:val="20"/>
                <w:szCs w:val="20"/>
              </w:rPr>
              <w:t>Column:</w:t>
            </w:r>
          </w:p>
        </w:tc>
        <w:tc>
          <w:tcPr>
            <w:tcW w:w="1350" w:type="dxa"/>
          </w:tcPr>
          <w:p w14:paraId="6D015A28" w14:textId="77777777" w:rsidR="00317877" w:rsidRPr="008064E9" w:rsidRDefault="00317877" w:rsidP="003C7B7F">
            <w:pPr>
              <w:rPr>
                <w:sz w:val="20"/>
                <w:szCs w:val="20"/>
                <w:lang w:val="de-DE"/>
              </w:rPr>
            </w:pPr>
            <w:r w:rsidRPr="7B21035A">
              <w:rPr>
                <w:sz w:val="20"/>
                <w:szCs w:val="20"/>
                <w:lang w:val="de-DE"/>
              </w:rPr>
              <w:t>EZ FAAST 4 µ AAA-MS (250 x 2 mm)</w:t>
            </w:r>
          </w:p>
        </w:tc>
        <w:tc>
          <w:tcPr>
            <w:tcW w:w="1350" w:type="dxa"/>
          </w:tcPr>
          <w:p w14:paraId="67EC9A54" w14:textId="77777777" w:rsidR="00317877" w:rsidRPr="008064E9" w:rsidRDefault="00317877" w:rsidP="003C7B7F">
            <w:pPr>
              <w:rPr>
                <w:sz w:val="20"/>
                <w:szCs w:val="20"/>
                <w:lang w:val="de-DE"/>
              </w:rPr>
            </w:pPr>
            <w:proofErr w:type="spellStart"/>
            <w:r w:rsidRPr="44232C59">
              <w:rPr>
                <w:sz w:val="20"/>
                <w:szCs w:val="20"/>
                <w:lang w:val="de-DE"/>
              </w:rPr>
              <w:t>Nucleoshell</w:t>
            </w:r>
            <w:proofErr w:type="spellEnd"/>
            <w:r w:rsidRPr="44232C59">
              <w:rPr>
                <w:sz w:val="20"/>
                <w:szCs w:val="20"/>
                <w:lang w:val="de-DE"/>
              </w:rPr>
              <w:t xml:space="preserve"> HILIC, EC 4/2, (2.7 µM)</w:t>
            </w:r>
          </w:p>
        </w:tc>
        <w:tc>
          <w:tcPr>
            <w:tcW w:w="1260" w:type="dxa"/>
          </w:tcPr>
          <w:p w14:paraId="7AE974A2" w14:textId="77777777" w:rsidR="00317877" w:rsidRPr="008064E9" w:rsidRDefault="00317877" w:rsidP="003C7B7F">
            <w:pPr>
              <w:rPr>
                <w:sz w:val="20"/>
                <w:szCs w:val="20"/>
              </w:rPr>
            </w:pPr>
            <w:r w:rsidRPr="44232C59">
              <w:rPr>
                <w:sz w:val="20"/>
                <w:szCs w:val="20"/>
              </w:rPr>
              <w:t xml:space="preserve">Ultimate XB-C8 column, (3.0 </w:t>
            </w:r>
            <w:proofErr w:type="spellStart"/>
            <w:r w:rsidRPr="44232C59">
              <w:rPr>
                <w:sz w:val="20"/>
                <w:szCs w:val="20"/>
              </w:rPr>
              <w:t>μm</w:t>
            </w:r>
            <w:proofErr w:type="spellEnd"/>
            <w:r w:rsidRPr="44232C59">
              <w:rPr>
                <w:sz w:val="20"/>
                <w:szCs w:val="20"/>
              </w:rPr>
              <w:t>, 2.1 mm × 50 mm)</w:t>
            </w:r>
          </w:p>
        </w:tc>
        <w:tc>
          <w:tcPr>
            <w:tcW w:w="1260" w:type="dxa"/>
          </w:tcPr>
          <w:p w14:paraId="692C6F2C" w14:textId="77777777" w:rsidR="00317877" w:rsidRPr="008064E9" w:rsidRDefault="00317877" w:rsidP="003C7B7F">
            <w:pPr>
              <w:rPr>
                <w:sz w:val="20"/>
                <w:szCs w:val="20"/>
                <w:lang w:val="de-DE"/>
              </w:rPr>
            </w:pPr>
          </w:p>
        </w:tc>
        <w:tc>
          <w:tcPr>
            <w:tcW w:w="1170" w:type="dxa"/>
          </w:tcPr>
          <w:p w14:paraId="68B1E2CB" w14:textId="77777777" w:rsidR="00317877" w:rsidRPr="008064E9" w:rsidRDefault="00317877" w:rsidP="003C7B7F">
            <w:pPr>
              <w:rPr>
                <w:sz w:val="20"/>
                <w:szCs w:val="20"/>
              </w:rPr>
            </w:pPr>
            <w:r w:rsidRPr="44232C59">
              <w:rPr>
                <w:sz w:val="20"/>
                <w:szCs w:val="20"/>
              </w:rPr>
              <w:t>ACE 3 AQ column (</w:t>
            </w:r>
            <w:proofErr w:type="spellStart"/>
            <w:r w:rsidRPr="44232C59">
              <w:rPr>
                <w:sz w:val="20"/>
                <w:szCs w:val="20"/>
              </w:rPr>
              <w:t>HiChrom</w:t>
            </w:r>
            <w:proofErr w:type="spellEnd"/>
            <w:r w:rsidRPr="44232C59">
              <w:rPr>
                <w:sz w:val="20"/>
                <w:szCs w:val="20"/>
              </w:rPr>
              <w:t>), 0.5 x 150 mm</w:t>
            </w:r>
          </w:p>
        </w:tc>
        <w:tc>
          <w:tcPr>
            <w:tcW w:w="1260" w:type="dxa"/>
          </w:tcPr>
          <w:p w14:paraId="0B567099" w14:textId="77777777" w:rsidR="00317877" w:rsidRPr="008064E9" w:rsidRDefault="00317877" w:rsidP="003C7B7F">
            <w:pPr>
              <w:rPr>
                <w:sz w:val="20"/>
                <w:szCs w:val="20"/>
              </w:rPr>
            </w:pPr>
            <w:r w:rsidRPr="44232C59">
              <w:rPr>
                <w:sz w:val="20"/>
                <w:szCs w:val="20"/>
              </w:rPr>
              <w:t xml:space="preserve">Phenomenex </w:t>
            </w:r>
            <w:proofErr w:type="spellStart"/>
            <w:r w:rsidRPr="44232C59">
              <w:rPr>
                <w:sz w:val="20"/>
                <w:szCs w:val="20"/>
              </w:rPr>
              <w:t>Kinetex</w:t>
            </w:r>
            <w:proofErr w:type="spellEnd"/>
            <w:r w:rsidRPr="44232C59">
              <w:rPr>
                <w:sz w:val="20"/>
                <w:szCs w:val="20"/>
              </w:rPr>
              <w:t xml:space="preserve"> C18 XB core–shell column (2.6 </w:t>
            </w:r>
            <w:proofErr w:type="spellStart"/>
            <w:r w:rsidRPr="44232C59">
              <w:rPr>
                <w:sz w:val="20"/>
                <w:szCs w:val="20"/>
              </w:rPr>
              <w:t>μm</w:t>
            </w:r>
            <w:proofErr w:type="spellEnd"/>
            <w:r w:rsidRPr="44232C59">
              <w:rPr>
                <w:sz w:val="20"/>
                <w:szCs w:val="20"/>
              </w:rPr>
              <w:t>, 2.1 mm × 150 mm)</w:t>
            </w:r>
          </w:p>
        </w:tc>
      </w:tr>
      <w:tr w:rsidR="00317877" w:rsidRPr="008064E9" w14:paraId="64FC03B0" w14:textId="77777777" w:rsidTr="00F1489B">
        <w:tc>
          <w:tcPr>
            <w:tcW w:w="1795" w:type="dxa"/>
          </w:tcPr>
          <w:p w14:paraId="08913CD5" w14:textId="77777777" w:rsidR="00317877" w:rsidRPr="008064E9" w:rsidRDefault="00317877" w:rsidP="003C7B7F">
            <w:pPr>
              <w:rPr>
                <w:sz w:val="20"/>
                <w:szCs w:val="20"/>
              </w:rPr>
            </w:pPr>
            <w:r w:rsidRPr="008064E9">
              <w:rPr>
                <w:sz w:val="20"/>
                <w:szCs w:val="20"/>
              </w:rPr>
              <w:t>Solvent system</w:t>
            </w:r>
          </w:p>
        </w:tc>
        <w:tc>
          <w:tcPr>
            <w:tcW w:w="1350" w:type="dxa"/>
          </w:tcPr>
          <w:p w14:paraId="46D7678F" w14:textId="77777777" w:rsidR="00317877" w:rsidRPr="008064E9" w:rsidRDefault="00317877" w:rsidP="003C7B7F">
            <w:pPr>
              <w:rPr>
                <w:sz w:val="20"/>
                <w:szCs w:val="20"/>
              </w:rPr>
            </w:pPr>
            <w:r w:rsidRPr="44232C59">
              <w:rPr>
                <w:sz w:val="20"/>
                <w:szCs w:val="20"/>
              </w:rPr>
              <w:t>Buffer A: water + 1 mM FA</w:t>
            </w:r>
          </w:p>
          <w:p w14:paraId="50ACAAEC" w14:textId="77777777" w:rsidR="00317877" w:rsidRPr="008064E9" w:rsidRDefault="00317877" w:rsidP="003C7B7F">
            <w:pPr>
              <w:rPr>
                <w:sz w:val="20"/>
                <w:szCs w:val="20"/>
              </w:rPr>
            </w:pPr>
            <w:r w:rsidRPr="44232C59">
              <w:rPr>
                <w:sz w:val="20"/>
                <w:szCs w:val="20"/>
              </w:rPr>
              <w:t>Buffer B: methanol + 1 mM FA</w:t>
            </w:r>
          </w:p>
        </w:tc>
        <w:tc>
          <w:tcPr>
            <w:tcW w:w="1350" w:type="dxa"/>
          </w:tcPr>
          <w:p w14:paraId="0B25EEA3" w14:textId="77777777" w:rsidR="00317877" w:rsidRPr="005252BB" w:rsidRDefault="00317877" w:rsidP="003C7B7F">
            <w:pPr>
              <w:rPr>
                <w:sz w:val="20"/>
                <w:szCs w:val="20"/>
              </w:rPr>
            </w:pPr>
            <w:r w:rsidRPr="2A036A09">
              <w:rPr>
                <w:sz w:val="20"/>
                <w:szCs w:val="20"/>
              </w:rPr>
              <w:t>Buffer A: 25 mM NH</w:t>
            </w:r>
            <w:r w:rsidRPr="2A036A09">
              <w:rPr>
                <w:sz w:val="20"/>
                <w:szCs w:val="20"/>
                <w:vertAlign w:val="subscript"/>
              </w:rPr>
              <w:t>4</w:t>
            </w:r>
            <w:r w:rsidRPr="2A036A09">
              <w:rPr>
                <w:sz w:val="20"/>
                <w:szCs w:val="20"/>
              </w:rPr>
              <w:t>.Formate pH 3.5. Buffer B: ACN</w:t>
            </w:r>
          </w:p>
        </w:tc>
        <w:tc>
          <w:tcPr>
            <w:tcW w:w="1260" w:type="dxa"/>
          </w:tcPr>
          <w:p w14:paraId="4940A0F5" w14:textId="77777777" w:rsidR="00317877" w:rsidRPr="008064E9" w:rsidRDefault="00317877" w:rsidP="003C7B7F">
            <w:pPr>
              <w:rPr>
                <w:sz w:val="20"/>
                <w:szCs w:val="20"/>
              </w:rPr>
            </w:pPr>
            <w:r w:rsidRPr="2A036A09">
              <w:rPr>
                <w:sz w:val="20"/>
                <w:szCs w:val="20"/>
              </w:rPr>
              <w:t xml:space="preserve">Buffer A: 40 </w:t>
            </w:r>
            <w:proofErr w:type="spellStart"/>
            <w:r w:rsidRPr="2A036A09">
              <w:rPr>
                <w:sz w:val="20"/>
                <w:szCs w:val="20"/>
              </w:rPr>
              <w:t>nM</w:t>
            </w:r>
            <w:proofErr w:type="spellEnd"/>
            <w:r w:rsidRPr="2A036A09">
              <w:rPr>
                <w:sz w:val="20"/>
                <w:szCs w:val="20"/>
              </w:rPr>
              <w:t xml:space="preserve"> NH</w:t>
            </w:r>
            <w:r w:rsidRPr="2A036A09">
              <w:rPr>
                <w:sz w:val="20"/>
                <w:szCs w:val="20"/>
                <w:vertAlign w:val="subscript"/>
              </w:rPr>
              <w:t>4</w:t>
            </w:r>
            <w:r w:rsidRPr="2A036A09">
              <w:rPr>
                <w:sz w:val="20"/>
                <w:szCs w:val="20"/>
              </w:rPr>
              <w:t>.Formate + 0.1% FA</w:t>
            </w:r>
          </w:p>
          <w:p w14:paraId="4F6BA441" w14:textId="77777777" w:rsidR="00317877" w:rsidRPr="008064E9" w:rsidRDefault="00317877" w:rsidP="003C7B7F">
            <w:pPr>
              <w:rPr>
                <w:sz w:val="20"/>
                <w:szCs w:val="20"/>
              </w:rPr>
            </w:pPr>
            <w:r w:rsidRPr="71DC5E55">
              <w:rPr>
                <w:sz w:val="20"/>
                <w:szCs w:val="20"/>
              </w:rPr>
              <w:t>Buffer B: ACN</w:t>
            </w:r>
          </w:p>
        </w:tc>
        <w:tc>
          <w:tcPr>
            <w:tcW w:w="1260" w:type="dxa"/>
          </w:tcPr>
          <w:p w14:paraId="6F8935DD" w14:textId="77777777" w:rsidR="00317877" w:rsidRPr="008064E9" w:rsidRDefault="00317877" w:rsidP="003C7B7F">
            <w:pPr>
              <w:rPr>
                <w:sz w:val="20"/>
                <w:szCs w:val="20"/>
              </w:rPr>
            </w:pPr>
            <w:r w:rsidRPr="78E47D88">
              <w:rPr>
                <w:sz w:val="20"/>
                <w:szCs w:val="20"/>
              </w:rPr>
              <w:t>Buffer A: 20 mM NH</w:t>
            </w:r>
            <w:r w:rsidRPr="78E47D88">
              <w:rPr>
                <w:sz w:val="20"/>
                <w:szCs w:val="20"/>
                <w:vertAlign w:val="subscript"/>
              </w:rPr>
              <w:t>4</w:t>
            </w:r>
            <w:r w:rsidRPr="78E47D88">
              <w:rPr>
                <w:sz w:val="20"/>
                <w:szCs w:val="20"/>
              </w:rPr>
              <w:t xml:space="preserve">. </w:t>
            </w:r>
            <w:proofErr w:type="spellStart"/>
            <w:r w:rsidRPr="78E47D88">
              <w:rPr>
                <w:sz w:val="20"/>
                <w:szCs w:val="20"/>
              </w:rPr>
              <w:t>Formate</w:t>
            </w:r>
            <w:proofErr w:type="spellEnd"/>
            <w:r w:rsidRPr="78E47D88">
              <w:rPr>
                <w:sz w:val="20"/>
                <w:szCs w:val="20"/>
              </w:rPr>
              <w:t xml:space="preserve"> + 0.1% FA</w:t>
            </w:r>
          </w:p>
          <w:p w14:paraId="7DE460D5" w14:textId="77777777" w:rsidR="00317877" w:rsidRPr="008064E9" w:rsidRDefault="00317877" w:rsidP="003C7B7F">
            <w:pPr>
              <w:rPr>
                <w:sz w:val="20"/>
                <w:szCs w:val="20"/>
              </w:rPr>
            </w:pPr>
            <w:r w:rsidRPr="78E47D88">
              <w:rPr>
                <w:sz w:val="20"/>
                <w:szCs w:val="20"/>
              </w:rPr>
              <w:t>Buffer B: ACN</w:t>
            </w:r>
          </w:p>
        </w:tc>
        <w:tc>
          <w:tcPr>
            <w:tcW w:w="1170" w:type="dxa"/>
          </w:tcPr>
          <w:p w14:paraId="3D63CDD4" w14:textId="77777777" w:rsidR="00317877" w:rsidRPr="008064E9" w:rsidRDefault="00317877" w:rsidP="003C7B7F">
            <w:pPr>
              <w:rPr>
                <w:sz w:val="20"/>
                <w:szCs w:val="20"/>
              </w:rPr>
            </w:pPr>
            <w:r w:rsidRPr="71DC5E55">
              <w:rPr>
                <w:sz w:val="20"/>
                <w:szCs w:val="20"/>
              </w:rPr>
              <w:t xml:space="preserve">Buffer A: water + 0.1% FA </w:t>
            </w:r>
          </w:p>
          <w:p w14:paraId="38DC20FF" w14:textId="77777777" w:rsidR="00317877" w:rsidRPr="008064E9" w:rsidRDefault="00317877" w:rsidP="003C7B7F">
            <w:pPr>
              <w:rPr>
                <w:sz w:val="20"/>
                <w:szCs w:val="20"/>
              </w:rPr>
            </w:pPr>
            <w:r w:rsidRPr="71DC5E55">
              <w:rPr>
                <w:sz w:val="20"/>
                <w:szCs w:val="20"/>
              </w:rPr>
              <w:t>Buffer B: ACN</w:t>
            </w:r>
          </w:p>
        </w:tc>
        <w:tc>
          <w:tcPr>
            <w:tcW w:w="1260" w:type="dxa"/>
          </w:tcPr>
          <w:p w14:paraId="6FEAAE73" w14:textId="77777777" w:rsidR="00317877" w:rsidRPr="008064E9" w:rsidRDefault="00317877" w:rsidP="003C7B7F">
            <w:pPr>
              <w:rPr>
                <w:sz w:val="20"/>
                <w:szCs w:val="20"/>
              </w:rPr>
            </w:pPr>
            <w:r w:rsidRPr="44232C59">
              <w:rPr>
                <w:sz w:val="20"/>
                <w:szCs w:val="20"/>
              </w:rPr>
              <w:t>Buffer A: water + 0.3% HFBA + 0.5% FA</w:t>
            </w:r>
          </w:p>
          <w:p w14:paraId="19336D7D" w14:textId="77777777" w:rsidR="00317877" w:rsidRPr="008064E9" w:rsidRDefault="00317877" w:rsidP="003C7B7F">
            <w:pPr>
              <w:rPr>
                <w:sz w:val="20"/>
                <w:szCs w:val="20"/>
              </w:rPr>
            </w:pPr>
            <w:r w:rsidRPr="78E47D88">
              <w:rPr>
                <w:sz w:val="20"/>
                <w:szCs w:val="20"/>
              </w:rPr>
              <w:t>Buffer B: ACN + 0.3% HFBA + 0.5% FA</w:t>
            </w:r>
          </w:p>
        </w:tc>
      </w:tr>
      <w:tr w:rsidR="00317877" w:rsidRPr="008064E9" w14:paraId="7DCBFD81" w14:textId="77777777" w:rsidTr="00F1489B">
        <w:tc>
          <w:tcPr>
            <w:tcW w:w="1795" w:type="dxa"/>
          </w:tcPr>
          <w:p w14:paraId="33266861" w14:textId="77777777" w:rsidR="00317877" w:rsidRPr="008064E9" w:rsidRDefault="00317877" w:rsidP="003C7B7F">
            <w:pPr>
              <w:rPr>
                <w:sz w:val="20"/>
                <w:szCs w:val="20"/>
              </w:rPr>
            </w:pPr>
            <w:r w:rsidRPr="008064E9">
              <w:rPr>
                <w:sz w:val="20"/>
                <w:szCs w:val="20"/>
              </w:rPr>
              <w:t>ES mode</w:t>
            </w:r>
          </w:p>
        </w:tc>
        <w:tc>
          <w:tcPr>
            <w:tcW w:w="1350" w:type="dxa"/>
          </w:tcPr>
          <w:p w14:paraId="637F2B3A" w14:textId="77777777" w:rsidR="00317877" w:rsidRPr="008064E9" w:rsidRDefault="00317877" w:rsidP="003C7B7F">
            <w:pPr>
              <w:rPr>
                <w:sz w:val="20"/>
                <w:szCs w:val="20"/>
              </w:rPr>
            </w:pPr>
            <w:r w:rsidRPr="008064E9">
              <w:rPr>
                <w:sz w:val="20"/>
                <w:szCs w:val="20"/>
              </w:rPr>
              <w:t>POS</w:t>
            </w:r>
          </w:p>
        </w:tc>
        <w:tc>
          <w:tcPr>
            <w:tcW w:w="1350" w:type="dxa"/>
          </w:tcPr>
          <w:p w14:paraId="20AA2FAE" w14:textId="77777777" w:rsidR="00317877" w:rsidRPr="008064E9" w:rsidRDefault="00317877" w:rsidP="003C7B7F">
            <w:pPr>
              <w:rPr>
                <w:sz w:val="20"/>
                <w:szCs w:val="20"/>
              </w:rPr>
            </w:pPr>
            <w:r>
              <w:rPr>
                <w:sz w:val="20"/>
                <w:szCs w:val="20"/>
              </w:rPr>
              <w:t>POS</w:t>
            </w:r>
          </w:p>
        </w:tc>
        <w:tc>
          <w:tcPr>
            <w:tcW w:w="1260" w:type="dxa"/>
          </w:tcPr>
          <w:p w14:paraId="3BF3F75C" w14:textId="77777777" w:rsidR="00317877" w:rsidRPr="008064E9" w:rsidRDefault="00317877" w:rsidP="003C7B7F">
            <w:pPr>
              <w:rPr>
                <w:sz w:val="20"/>
                <w:szCs w:val="20"/>
              </w:rPr>
            </w:pPr>
            <w:r w:rsidRPr="71DC5E55">
              <w:rPr>
                <w:sz w:val="20"/>
                <w:szCs w:val="20"/>
              </w:rPr>
              <w:t>POS</w:t>
            </w:r>
          </w:p>
        </w:tc>
        <w:tc>
          <w:tcPr>
            <w:tcW w:w="1260" w:type="dxa"/>
          </w:tcPr>
          <w:p w14:paraId="19655366" w14:textId="77777777" w:rsidR="00317877" w:rsidRPr="008064E9" w:rsidRDefault="00317877" w:rsidP="003C7B7F">
            <w:pPr>
              <w:rPr>
                <w:sz w:val="20"/>
                <w:szCs w:val="20"/>
              </w:rPr>
            </w:pPr>
            <w:r w:rsidRPr="78E47D88">
              <w:rPr>
                <w:sz w:val="20"/>
                <w:szCs w:val="20"/>
              </w:rPr>
              <w:t>POS</w:t>
            </w:r>
          </w:p>
        </w:tc>
        <w:tc>
          <w:tcPr>
            <w:tcW w:w="1170" w:type="dxa"/>
          </w:tcPr>
          <w:p w14:paraId="5F3D34C3" w14:textId="77777777" w:rsidR="00317877" w:rsidRPr="008064E9" w:rsidRDefault="00317877" w:rsidP="003C7B7F">
            <w:pPr>
              <w:rPr>
                <w:sz w:val="20"/>
                <w:szCs w:val="20"/>
              </w:rPr>
            </w:pPr>
            <w:r w:rsidRPr="71DC5E55">
              <w:rPr>
                <w:sz w:val="20"/>
                <w:szCs w:val="20"/>
              </w:rPr>
              <w:t>POS</w:t>
            </w:r>
          </w:p>
        </w:tc>
        <w:tc>
          <w:tcPr>
            <w:tcW w:w="1260" w:type="dxa"/>
          </w:tcPr>
          <w:p w14:paraId="4A1E0C55" w14:textId="77777777" w:rsidR="00317877" w:rsidRPr="008064E9" w:rsidRDefault="00317877" w:rsidP="003C7B7F">
            <w:pPr>
              <w:rPr>
                <w:sz w:val="20"/>
                <w:szCs w:val="20"/>
              </w:rPr>
            </w:pPr>
            <w:r w:rsidRPr="44232C59">
              <w:rPr>
                <w:sz w:val="20"/>
                <w:szCs w:val="20"/>
              </w:rPr>
              <w:t>POS</w:t>
            </w:r>
          </w:p>
        </w:tc>
      </w:tr>
      <w:tr w:rsidR="00317877" w:rsidRPr="008064E9" w14:paraId="747C6D56" w14:textId="77777777" w:rsidTr="00F1489B">
        <w:tc>
          <w:tcPr>
            <w:tcW w:w="1795" w:type="dxa"/>
          </w:tcPr>
          <w:p w14:paraId="15C93BE5" w14:textId="77777777" w:rsidR="00317877" w:rsidRPr="008064E9" w:rsidRDefault="00317877" w:rsidP="003C7B7F">
            <w:pPr>
              <w:rPr>
                <w:sz w:val="20"/>
                <w:szCs w:val="20"/>
              </w:rPr>
            </w:pPr>
            <w:r w:rsidRPr="008064E9">
              <w:rPr>
                <w:sz w:val="20"/>
                <w:szCs w:val="20"/>
              </w:rPr>
              <w:t>Analyte Name</w:t>
            </w:r>
          </w:p>
        </w:tc>
        <w:tc>
          <w:tcPr>
            <w:tcW w:w="1350" w:type="dxa"/>
          </w:tcPr>
          <w:p w14:paraId="640B87BF" w14:textId="77777777" w:rsidR="00317877" w:rsidRPr="008064E9" w:rsidRDefault="00317877" w:rsidP="003C7B7F">
            <w:pPr>
              <w:rPr>
                <w:sz w:val="20"/>
                <w:szCs w:val="20"/>
              </w:rPr>
            </w:pPr>
            <w:r w:rsidRPr="008064E9">
              <w:rPr>
                <w:sz w:val="20"/>
                <w:szCs w:val="20"/>
              </w:rPr>
              <w:t>Glutamate</w:t>
            </w:r>
          </w:p>
        </w:tc>
        <w:tc>
          <w:tcPr>
            <w:tcW w:w="1350" w:type="dxa"/>
          </w:tcPr>
          <w:p w14:paraId="29639623" w14:textId="77777777" w:rsidR="00317877" w:rsidRPr="008064E9" w:rsidRDefault="00317877" w:rsidP="003C7B7F">
            <w:pPr>
              <w:rPr>
                <w:sz w:val="20"/>
                <w:szCs w:val="20"/>
              </w:rPr>
            </w:pPr>
            <w:r>
              <w:rPr>
                <w:sz w:val="20"/>
                <w:szCs w:val="20"/>
              </w:rPr>
              <w:t>Glutamate</w:t>
            </w:r>
          </w:p>
        </w:tc>
        <w:tc>
          <w:tcPr>
            <w:tcW w:w="1260" w:type="dxa"/>
          </w:tcPr>
          <w:p w14:paraId="6C8377D5" w14:textId="77777777" w:rsidR="00317877" w:rsidRPr="008064E9" w:rsidRDefault="00317877" w:rsidP="003C7B7F">
            <w:pPr>
              <w:rPr>
                <w:sz w:val="20"/>
                <w:szCs w:val="20"/>
              </w:rPr>
            </w:pPr>
            <w:r w:rsidRPr="71DC5E55">
              <w:rPr>
                <w:sz w:val="20"/>
                <w:szCs w:val="20"/>
              </w:rPr>
              <w:t>Glutamate</w:t>
            </w:r>
          </w:p>
        </w:tc>
        <w:tc>
          <w:tcPr>
            <w:tcW w:w="1260" w:type="dxa"/>
          </w:tcPr>
          <w:p w14:paraId="0A990C49" w14:textId="77777777" w:rsidR="00317877" w:rsidRPr="008064E9" w:rsidRDefault="00317877" w:rsidP="003C7B7F">
            <w:pPr>
              <w:rPr>
                <w:sz w:val="20"/>
                <w:szCs w:val="20"/>
              </w:rPr>
            </w:pPr>
            <w:r w:rsidRPr="2A036A09">
              <w:rPr>
                <w:sz w:val="20"/>
                <w:szCs w:val="20"/>
              </w:rPr>
              <w:t>Glutamate</w:t>
            </w:r>
          </w:p>
        </w:tc>
        <w:tc>
          <w:tcPr>
            <w:tcW w:w="1170" w:type="dxa"/>
          </w:tcPr>
          <w:p w14:paraId="2C790132" w14:textId="77777777" w:rsidR="00317877" w:rsidRPr="008064E9" w:rsidRDefault="00317877" w:rsidP="003C7B7F">
            <w:pPr>
              <w:rPr>
                <w:sz w:val="20"/>
                <w:szCs w:val="20"/>
              </w:rPr>
            </w:pPr>
            <w:r w:rsidRPr="71DC5E55">
              <w:rPr>
                <w:sz w:val="20"/>
                <w:szCs w:val="20"/>
              </w:rPr>
              <w:t>Glutamate</w:t>
            </w:r>
          </w:p>
        </w:tc>
        <w:tc>
          <w:tcPr>
            <w:tcW w:w="1260" w:type="dxa"/>
          </w:tcPr>
          <w:p w14:paraId="392FA93D" w14:textId="77777777" w:rsidR="00317877" w:rsidRPr="008064E9" w:rsidRDefault="00317877" w:rsidP="003C7B7F">
            <w:pPr>
              <w:rPr>
                <w:sz w:val="20"/>
                <w:szCs w:val="20"/>
              </w:rPr>
            </w:pPr>
            <w:r w:rsidRPr="44232C59">
              <w:rPr>
                <w:sz w:val="20"/>
                <w:szCs w:val="20"/>
              </w:rPr>
              <w:t>Glutamate</w:t>
            </w:r>
          </w:p>
        </w:tc>
      </w:tr>
      <w:tr w:rsidR="00317877" w:rsidRPr="008064E9" w14:paraId="3E229643" w14:textId="77777777" w:rsidTr="00F1489B">
        <w:tc>
          <w:tcPr>
            <w:tcW w:w="1795" w:type="dxa"/>
          </w:tcPr>
          <w:p w14:paraId="647B76D3" w14:textId="77777777" w:rsidR="00317877" w:rsidRPr="008064E9" w:rsidRDefault="00317877" w:rsidP="003C7B7F">
            <w:pPr>
              <w:rPr>
                <w:sz w:val="20"/>
                <w:szCs w:val="20"/>
              </w:rPr>
            </w:pPr>
            <w:r w:rsidRPr="008064E9">
              <w:rPr>
                <w:sz w:val="20"/>
                <w:szCs w:val="20"/>
              </w:rPr>
              <w:t>Analyte MF</w:t>
            </w:r>
          </w:p>
        </w:tc>
        <w:tc>
          <w:tcPr>
            <w:tcW w:w="1350" w:type="dxa"/>
          </w:tcPr>
          <w:p w14:paraId="6F8A5CC8" w14:textId="77777777" w:rsidR="00317877" w:rsidRPr="008064E9" w:rsidRDefault="00317877" w:rsidP="003C7B7F">
            <w:pPr>
              <w:rPr>
                <w:sz w:val="20"/>
                <w:szCs w:val="20"/>
              </w:rPr>
            </w:pPr>
            <w:r w:rsidRPr="2A036A09">
              <w:rPr>
                <w:sz w:val="20"/>
                <w:szCs w:val="20"/>
              </w:rPr>
              <w:t>C</w:t>
            </w:r>
            <w:r w:rsidRPr="2A036A09">
              <w:rPr>
                <w:sz w:val="20"/>
                <w:szCs w:val="20"/>
                <w:vertAlign w:val="subscript"/>
              </w:rPr>
              <w:t>5</w:t>
            </w:r>
            <w:r w:rsidRPr="2A036A09">
              <w:rPr>
                <w:sz w:val="20"/>
                <w:szCs w:val="20"/>
              </w:rPr>
              <w:t>H</w:t>
            </w:r>
            <w:r w:rsidRPr="2A036A09">
              <w:rPr>
                <w:sz w:val="20"/>
                <w:szCs w:val="20"/>
                <w:vertAlign w:val="subscript"/>
              </w:rPr>
              <w:t>8</w:t>
            </w:r>
            <w:r w:rsidRPr="2A036A09">
              <w:rPr>
                <w:sz w:val="20"/>
                <w:szCs w:val="20"/>
              </w:rPr>
              <w:t>NO</w:t>
            </w:r>
            <w:r w:rsidRPr="2A036A09">
              <w:rPr>
                <w:sz w:val="20"/>
                <w:szCs w:val="20"/>
                <w:vertAlign w:val="subscript"/>
              </w:rPr>
              <w:t>4</w:t>
            </w:r>
            <w:r w:rsidRPr="2A036A09">
              <w:rPr>
                <w:sz w:val="20"/>
                <w:szCs w:val="20"/>
                <w:vertAlign w:val="superscript"/>
              </w:rPr>
              <w:t>-</w:t>
            </w:r>
          </w:p>
        </w:tc>
        <w:tc>
          <w:tcPr>
            <w:tcW w:w="1350" w:type="dxa"/>
          </w:tcPr>
          <w:p w14:paraId="2A166695" w14:textId="77777777" w:rsidR="00317877" w:rsidRPr="008064E9" w:rsidRDefault="00317877" w:rsidP="003C7B7F">
            <w:pPr>
              <w:rPr>
                <w:sz w:val="20"/>
                <w:szCs w:val="20"/>
              </w:rPr>
            </w:pPr>
            <w:r w:rsidRPr="2A036A09">
              <w:rPr>
                <w:sz w:val="20"/>
                <w:szCs w:val="20"/>
              </w:rPr>
              <w:t>C</w:t>
            </w:r>
            <w:r w:rsidRPr="2A036A09">
              <w:rPr>
                <w:sz w:val="20"/>
                <w:szCs w:val="20"/>
                <w:vertAlign w:val="subscript"/>
              </w:rPr>
              <w:t>5</w:t>
            </w:r>
            <w:r w:rsidRPr="2A036A09">
              <w:rPr>
                <w:sz w:val="20"/>
                <w:szCs w:val="20"/>
              </w:rPr>
              <w:t>H</w:t>
            </w:r>
            <w:r w:rsidRPr="2A036A09">
              <w:rPr>
                <w:sz w:val="20"/>
                <w:szCs w:val="20"/>
                <w:vertAlign w:val="subscript"/>
              </w:rPr>
              <w:t>8</w:t>
            </w:r>
            <w:r w:rsidRPr="2A036A09">
              <w:rPr>
                <w:sz w:val="20"/>
                <w:szCs w:val="20"/>
              </w:rPr>
              <w:t>NO</w:t>
            </w:r>
            <w:r w:rsidRPr="2A036A09">
              <w:rPr>
                <w:sz w:val="20"/>
                <w:szCs w:val="20"/>
                <w:vertAlign w:val="subscript"/>
              </w:rPr>
              <w:t>4</w:t>
            </w:r>
            <w:r w:rsidRPr="2A036A09">
              <w:rPr>
                <w:sz w:val="20"/>
                <w:szCs w:val="20"/>
                <w:vertAlign w:val="superscript"/>
              </w:rPr>
              <w:t>-</w:t>
            </w:r>
          </w:p>
        </w:tc>
        <w:tc>
          <w:tcPr>
            <w:tcW w:w="1260" w:type="dxa"/>
          </w:tcPr>
          <w:p w14:paraId="386A3AC5" w14:textId="77777777" w:rsidR="00317877" w:rsidRPr="008064E9" w:rsidRDefault="00317877" w:rsidP="003C7B7F">
            <w:pPr>
              <w:rPr>
                <w:sz w:val="20"/>
                <w:szCs w:val="20"/>
              </w:rPr>
            </w:pPr>
            <w:r w:rsidRPr="2A036A09">
              <w:rPr>
                <w:sz w:val="20"/>
                <w:szCs w:val="20"/>
              </w:rPr>
              <w:t>C</w:t>
            </w:r>
            <w:r w:rsidRPr="2A036A09">
              <w:rPr>
                <w:sz w:val="20"/>
                <w:szCs w:val="20"/>
                <w:vertAlign w:val="subscript"/>
              </w:rPr>
              <w:t>5</w:t>
            </w:r>
            <w:r w:rsidRPr="2A036A09">
              <w:rPr>
                <w:sz w:val="20"/>
                <w:szCs w:val="20"/>
              </w:rPr>
              <w:t>H</w:t>
            </w:r>
            <w:r w:rsidRPr="2A036A09">
              <w:rPr>
                <w:sz w:val="20"/>
                <w:szCs w:val="20"/>
                <w:vertAlign w:val="subscript"/>
              </w:rPr>
              <w:t>8</w:t>
            </w:r>
            <w:r w:rsidRPr="2A036A09">
              <w:rPr>
                <w:sz w:val="20"/>
                <w:szCs w:val="20"/>
              </w:rPr>
              <w:t>NO</w:t>
            </w:r>
            <w:r w:rsidRPr="2A036A09">
              <w:rPr>
                <w:sz w:val="20"/>
                <w:szCs w:val="20"/>
                <w:vertAlign w:val="subscript"/>
              </w:rPr>
              <w:t>4</w:t>
            </w:r>
            <w:r w:rsidRPr="2A036A09">
              <w:rPr>
                <w:sz w:val="20"/>
                <w:szCs w:val="20"/>
                <w:vertAlign w:val="superscript"/>
              </w:rPr>
              <w:t>-</w:t>
            </w:r>
          </w:p>
        </w:tc>
        <w:tc>
          <w:tcPr>
            <w:tcW w:w="1260" w:type="dxa"/>
          </w:tcPr>
          <w:p w14:paraId="5E5D6CD5" w14:textId="77777777" w:rsidR="00317877" w:rsidRPr="008064E9" w:rsidRDefault="00317877" w:rsidP="003C7B7F">
            <w:pPr>
              <w:rPr>
                <w:sz w:val="20"/>
                <w:szCs w:val="20"/>
              </w:rPr>
            </w:pPr>
            <w:r w:rsidRPr="2A036A09">
              <w:rPr>
                <w:sz w:val="20"/>
                <w:szCs w:val="20"/>
              </w:rPr>
              <w:t xml:space="preserve"> C</w:t>
            </w:r>
            <w:r w:rsidRPr="2A036A09">
              <w:rPr>
                <w:sz w:val="20"/>
                <w:szCs w:val="20"/>
                <w:vertAlign w:val="subscript"/>
              </w:rPr>
              <w:t>5</w:t>
            </w:r>
            <w:r w:rsidRPr="2A036A09">
              <w:rPr>
                <w:sz w:val="20"/>
                <w:szCs w:val="20"/>
              </w:rPr>
              <w:t>H</w:t>
            </w:r>
            <w:r w:rsidRPr="2A036A09">
              <w:rPr>
                <w:sz w:val="20"/>
                <w:szCs w:val="20"/>
                <w:vertAlign w:val="subscript"/>
              </w:rPr>
              <w:t>8</w:t>
            </w:r>
            <w:r w:rsidRPr="2A036A09">
              <w:rPr>
                <w:sz w:val="20"/>
                <w:szCs w:val="20"/>
              </w:rPr>
              <w:t>NO</w:t>
            </w:r>
            <w:r w:rsidRPr="2A036A09">
              <w:rPr>
                <w:sz w:val="20"/>
                <w:szCs w:val="20"/>
                <w:vertAlign w:val="subscript"/>
              </w:rPr>
              <w:t>4</w:t>
            </w:r>
            <w:r w:rsidRPr="2A036A09">
              <w:rPr>
                <w:sz w:val="20"/>
                <w:szCs w:val="20"/>
                <w:vertAlign w:val="superscript"/>
              </w:rPr>
              <w:t>-</w:t>
            </w:r>
          </w:p>
        </w:tc>
        <w:tc>
          <w:tcPr>
            <w:tcW w:w="1170" w:type="dxa"/>
          </w:tcPr>
          <w:p w14:paraId="41251C58" w14:textId="77777777" w:rsidR="00317877" w:rsidRPr="008064E9" w:rsidRDefault="00317877" w:rsidP="003C7B7F">
            <w:pPr>
              <w:rPr>
                <w:sz w:val="20"/>
                <w:szCs w:val="20"/>
              </w:rPr>
            </w:pPr>
            <w:r w:rsidRPr="2A036A09">
              <w:rPr>
                <w:sz w:val="20"/>
                <w:szCs w:val="20"/>
              </w:rPr>
              <w:t>C</w:t>
            </w:r>
            <w:r w:rsidRPr="2A036A09">
              <w:rPr>
                <w:sz w:val="20"/>
                <w:szCs w:val="20"/>
                <w:vertAlign w:val="subscript"/>
              </w:rPr>
              <w:t>5</w:t>
            </w:r>
            <w:r w:rsidRPr="2A036A09">
              <w:rPr>
                <w:sz w:val="20"/>
                <w:szCs w:val="20"/>
              </w:rPr>
              <w:t>H</w:t>
            </w:r>
            <w:r w:rsidRPr="2A036A09">
              <w:rPr>
                <w:sz w:val="20"/>
                <w:szCs w:val="20"/>
                <w:vertAlign w:val="subscript"/>
              </w:rPr>
              <w:t>8</w:t>
            </w:r>
            <w:r w:rsidRPr="2A036A09">
              <w:rPr>
                <w:sz w:val="20"/>
                <w:szCs w:val="20"/>
              </w:rPr>
              <w:t>NO</w:t>
            </w:r>
            <w:r w:rsidRPr="2A036A09">
              <w:rPr>
                <w:sz w:val="20"/>
                <w:szCs w:val="20"/>
                <w:vertAlign w:val="subscript"/>
              </w:rPr>
              <w:t>4</w:t>
            </w:r>
            <w:r w:rsidRPr="2A036A09">
              <w:rPr>
                <w:sz w:val="20"/>
                <w:szCs w:val="20"/>
                <w:vertAlign w:val="superscript"/>
              </w:rPr>
              <w:t>-</w:t>
            </w:r>
          </w:p>
        </w:tc>
        <w:tc>
          <w:tcPr>
            <w:tcW w:w="1260" w:type="dxa"/>
          </w:tcPr>
          <w:p w14:paraId="47BD2433" w14:textId="77777777" w:rsidR="00317877" w:rsidRPr="008064E9" w:rsidRDefault="00317877" w:rsidP="003C7B7F">
            <w:pPr>
              <w:rPr>
                <w:sz w:val="20"/>
                <w:szCs w:val="20"/>
              </w:rPr>
            </w:pPr>
            <w:r w:rsidRPr="2A036A09">
              <w:rPr>
                <w:sz w:val="20"/>
                <w:szCs w:val="20"/>
              </w:rPr>
              <w:t>C</w:t>
            </w:r>
            <w:r w:rsidRPr="2A036A09">
              <w:rPr>
                <w:sz w:val="20"/>
                <w:szCs w:val="20"/>
                <w:vertAlign w:val="subscript"/>
              </w:rPr>
              <w:t>5</w:t>
            </w:r>
            <w:r w:rsidRPr="2A036A09">
              <w:rPr>
                <w:sz w:val="20"/>
                <w:szCs w:val="20"/>
              </w:rPr>
              <w:t>H</w:t>
            </w:r>
            <w:r w:rsidRPr="2A036A09">
              <w:rPr>
                <w:sz w:val="20"/>
                <w:szCs w:val="20"/>
                <w:vertAlign w:val="subscript"/>
              </w:rPr>
              <w:t>8</w:t>
            </w:r>
            <w:r w:rsidRPr="2A036A09">
              <w:rPr>
                <w:sz w:val="20"/>
                <w:szCs w:val="20"/>
              </w:rPr>
              <w:t>NO</w:t>
            </w:r>
            <w:r w:rsidRPr="2A036A09">
              <w:rPr>
                <w:sz w:val="20"/>
                <w:szCs w:val="20"/>
                <w:vertAlign w:val="subscript"/>
              </w:rPr>
              <w:t>4</w:t>
            </w:r>
            <w:r w:rsidRPr="2A036A09">
              <w:rPr>
                <w:sz w:val="20"/>
                <w:szCs w:val="20"/>
                <w:vertAlign w:val="superscript"/>
              </w:rPr>
              <w:t>-</w:t>
            </w:r>
          </w:p>
        </w:tc>
      </w:tr>
      <w:tr w:rsidR="00317877" w:rsidRPr="008064E9" w14:paraId="64D4CF07" w14:textId="77777777" w:rsidTr="00F1489B">
        <w:tc>
          <w:tcPr>
            <w:tcW w:w="1795" w:type="dxa"/>
          </w:tcPr>
          <w:p w14:paraId="4FEB6B18" w14:textId="77777777" w:rsidR="00317877" w:rsidRPr="008064E9" w:rsidRDefault="00317877" w:rsidP="003C7B7F">
            <w:pPr>
              <w:rPr>
                <w:sz w:val="20"/>
                <w:szCs w:val="20"/>
              </w:rPr>
            </w:pPr>
            <w:r w:rsidRPr="008064E9">
              <w:rPr>
                <w:sz w:val="20"/>
                <w:szCs w:val="20"/>
              </w:rPr>
              <w:t>Analyte MW</w:t>
            </w:r>
          </w:p>
        </w:tc>
        <w:tc>
          <w:tcPr>
            <w:tcW w:w="1350" w:type="dxa"/>
          </w:tcPr>
          <w:p w14:paraId="157860FF" w14:textId="77777777" w:rsidR="00317877" w:rsidRPr="008064E9" w:rsidRDefault="00317877" w:rsidP="003C7B7F">
            <w:pPr>
              <w:rPr>
                <w:sz w:val="20"/>
                <w:szCs w:val="20"/>
              </w:rPr>
            </w:pPr>
            <w:r w:rsidRPr="2A036A09">
              <w:rPr>
                <w:sz w:val="20"/>
                <w:szCs w:val="20"/>
              </w:rPr>
              <w:t>146.1213</w:t>
            </w:r>
          </w:p>
        </w:tc>
        <w:tc>
          <w:tcPr>
            <w:tcW w:w="1350" w:type="dxa"/>
          </w:tcPr>
          <w:p w14:paraId="462DD1FB" w14:textId="77777777" w:rsidR="00317877" w:rsidRPr="008064E9" w:rsidRDefault="00317877" w:rsidP="003C7B7F">
            <w:pPr>
              <w:rPr>
                <w:sz w:val="20"/>
                <w:szCs w:val="20"/>
              </w:rPr>
            </w:pPr>
            <w:r w:rsidRPr="2A036A09">
              <w:rPr>
                <w:sz w:val="20"/>
                <w:szCs w:val="20"/>
              </w:rPr>
              <w:t>146.1213</w:t>
            </w:r>
          </w:p>
        </w:tc>
        <w:tc>
          <w:tcPr>
            <w:tcW w:w="1260" w:type="dxa"/>
          </w:tcPr>
          <w:p w14:paraId="66DD5EA0" w14:textId="77777777" w:rsidR="00317877" w:rsidRPr="008064E9" w:rsidRDefault="00317877" w:rsidP="003C7B7F">
            <w:pPr>
              <w:rPr>
                <w:sz w:val="20"/>
                <w:szCs w:val="20"/>
              </w:rPr>
            </w:pPr>
            <w:r w:rsidRPr="2A036A09">
              <w:rPr>
                <w:sz w:val="20"/>
                <w:szCs w:val="20"/>
              </w:rPr>
              <w:t>146.1213</w:t>
            </w:r>
          </w:p>
        </w:tc>
        <w:tc>
          <w:tcPr>
            <w:tcW w:w="1260" w:type="dxa"/>
          </w:tcPr>
          <w:p w14:paraId="55841529" w14:textId="77777777" w:rsidR="00317877" w:rsidRPr="008064E9" w:rsidRDefault="00317877" w:rsidP="003C7B7F">
            <w:pPr>
              <w:rPr>
                <w:sz w:val="20"/>
                <w:szCs w:val="20"/>
              </w:rPr>
            </w:pPr>
            <w:r w:rsidRPr="2A036A09">
              <w:rPr>
                <w:sz w:val="20"/>
                <w:szCs w:val="20"/>
              </w:rPr>
              <w:t>146.1213</w:t>
            </w:r>
          </w:p>
        </w:tc>
        <w:tc>
          <w:tcPr>
            <w:tcW w:w="1170" w:type="dxa"/>
          </w:tcPr>
          <w:p w14:paraId="472CBB75" w14:textId="77777777" w:rsidR="00317877" w:rsidRPr="008064E9" w:rsidRDefault="00317877" w:rsidP="003C7B7F">
            <w:pPr>
              <w:rPr>
                <w:sz w:val="20"/>
                <w:szCs w:val="20"/>
              </w:rPr>
            </w:pPr>
            <w:r w:rsidRPr="2A036A09">
              <w:rPr>
                <w:sz w:val="20"/>
                <w:szCs w:val="20"/>
              </w:rPr>
              <w:t>146.1213</w:t>
            </w:r>
          </w:p>
        </w:tc>
        <w:tc>
          <w:tcPr>
            <w:tcW w:w="1260" w:type="dxa"/>
          </w:tcPr>
          <w:p w14:paraId="1A20511F" w14:textId="77777777" w:rsidR="00317877" w:rsidRPr="008064E9" w:rsidRDefault="00317877" w:rsidP="003C7B7F">
            <w:pPr>
              <w:rPr>
                <w:sz w:val="20"/>
                <w:szCs w:val="20"/>
              </w:rPr>
            </w:pPr>
            <w:r w:rsidRPr="2A036A09">
              <w:rPr>
                <w:sz w:val="20"/>
                <w:szCs w:val="20"/>
              </w:rPr>
              <w:t>146.1213</w:t>
            </w:r>
          </w:p>
        </w:tc>
      </w:tr>
      <w:tr w:rsidR="00317877" w:rsidRPr="008064E9" w14:paraId="50B8F729" w14:textId="77777777" w:rsidTr="00F1489B">
        <w:tc>
          <w:tcPr>
            <w:tcW w:w="1795" w:type="dxa"/>
          </w:tcPr>
          <w:p w14:paraId="5317254B" w14:textId="77777777" w:rsidR="00317877" w:rsidRPr="008064E9" w:rsidRDefault="00317877" w:rsidP="003C7B7F">
            <w:pPr>
              <w:rPr>
                <w:sz w:val="20"/>
                <w:szCs w:val="20"/>
              </w:rPr>
            </w:pPr>
            <w:r w:rsidRPr="008064E9">
              <w:rPr>
                <w:sz w:val="20"/>
                <w:szCs w:val="20"/>
              </w:rPr>
              <w:t>Derivative:</w:t>
            </w:r>
          </w:p>
        </w:tc>
        <w:tc>
          <w:tcPr>
            <w:tcW w:w="1350" w:type="dxa"/>
          </w:tcPr>
          <w:p w14:paraId="39FEA1B6" w14:textId="77777777" w:rsidR="00317877" w:rsidRPr="008064E9" w:rsidRDefault="00317877" w:rsidP="003C7B7F">
            <w:pPr>
              <w:rPr>
                <w:sz w:val="20"/>
                <w:szCs w:val="20"/>
              </w:rPr>
            </w:pPr>
          </w:p>
        </w:tc>
        <w:tc>
          <w:tcPr>
            <w:tcW w:w="1350" w:type="dxa"/>
          </w:tcPr>
          <w:p w14:paraId="788E996E" w14:textId="77777777" w:rsidR="00317877" w:rsidRPr="008064E9" w:rsidRDefault="00317877" w:rsidP="003C7B7F">
            <w:pPr>
              <w:rPr>
                <w:sz w:val="20"/>
                <w:szCs w:val="20"/>
              </w:rPr>
            </w:pPr>
          </w:p>
        </w:tc>
        <w:tc>
          <w:tcPr>
            <w:tcW w:w="1260" w:type="dxa"/>
          </w:tcPr>
          <w:p w14:paraId="11A11AC2" w14:textId="77777777" w:rsidR="00317877" w:rsidRPr="008064E9" w:rsidRDefault="00317877" w:rsidP="003C7B7F">
            <w:pPr>
              <w:rPr>
                <w:sz w:val="20"/>
                <w:szCs w:val="20"/>
              </w:rPr>
            </w:pPr>
          </w:p>
        </w:tc>
        <w:tc>
          <w:tcPr>
            <w:tcW w:w="1260" w:type="dxa"/>
          </w:tcPr>
          <w:p w14:paraId="6C8C3973" w14:textId="77777777" w:rsidR="00317877" w:rsidRPr="008064E9" w:rsidRDefault="00317877" w:rsidP="003C7B7F">
            <w:pPr>
              <w:rPr>
                <w:sz w:val="20"/>
                <w:szCs w:val="20"/>
              </w:rPr>
            </w:pPr>
          </w:p>
        </w:tc>
        <w:tc>
          <w:tcPr>
            <w:tcW w:w="1170" w:type="dxa"/>
          </w:tcPr>
          <w:p w14:paraId="5A84DABA" w14:textId="77777777" w:rsidR="00317877" w:rsidRPr="008064E9" w:rsidRDefault="00317877" w:rsidP="003C7B7F">
            <w:pPr>
              <w:rPr>
                <w:sz w:val="20"/>
                <w:szCs w:val="20"/>
              </w:rPr>
            </w:pPr>
          </w:p>
        </w:tc>
        <w:tc>
          <w:tcPr>
            <w:tcW w:w="1260" w:type="dxa"/>
          </w:tcPr>
          <w:p w14:paraId="35C7E56B" w14:textId="77777777" w:rsidR="00317877" w:rsidRPr="008064E9" w:rsidRDefault="00317877" w:rsidP="003C7B7F">
            <w:pPr>
              <w:rPr>
                <w:sz w:val="20"/>
                <w:szCs w:val="20"/>
              </w:rPr>
            </w:pPr>
          </w:p>
        </w:tc>
      </w:tr>
      <w:tr w:rsidR="00317877" w:rsidRPr="008064E9" w14:paraId="072908A8" w14:textId="77777777" w:rsidTr="00F1489B">
        <w:tc>
          <w:tcPr>
            <w:tcW w:w="1795" w:type="dxa"/>
          </w:tcPr>
          <w:p w14:paraId="62EED00F" w14:textId="6F25C634" w:rsidR="00317877" w:rsidRPr="008064E9" w:rsidRDefault="00317877" w:rsidP="003C7B7F">
            <w:pPr>
              <w:rPr>
                <w:sz w:val="20"/>
                <w:szCs w:val="20"/>
              </w:rPr>
            </w:pPr>
            <w:r w:rsidRPr="008064E9">
              <w:rPr>
                <w:sz w:val="20"/>
                <w:szCs w:val="20"/>
              </w:rPr>
              <w:t>Parent (m/z)</w:t>
            </w:r>
            <w:r w:rsidR="00C24916">
              <w:rPr>
                <w:sz w:val="20"/>
                <w:szCs w:val="20"/>
              </w:rPr>
              <w:t xml:space="preserve"> </w:t>
            </w:r>
            <w:r w:rsidR="00C24916" w:rsidRPr="004E2851">
              <w:rPr>
                <w:rFonts w:ascii="Calibri" w:eastAsia="Calibri" w:hAnsi="Calibri" w:cs="Calibri"/>
                <w:sz w:val="12"/>
                <w:szCs w:val="12"/>
              </w:rPr>
              <w:t>[A, IS]</w:t>
            </w:r>
          </w:p>
        </w:tc>
        <w:tc>
          <w:tcPr>
            <w:tcW w:w="1350" w:type="dxa"/>
          </w:tcPr>
          <w:p w14:paraId="7EB0CC6D" w14:textId="169D40AA" w:rsidR="00317877" w:rsidRPr="008064E9" w:rsidRDefault="00317877" w:rsidP="003C7B7F">
            <w:pPr>
              <w:rPr>
                <w:sz w:val="20"/>
                <w:szCs w:val="20"/>
              </w:rPr>
            </w:pPr>
            <w:r>
              <w:rPr>
                <w:sz w:val="20"/>
                <w:szCs w:val="20"/>
              </w:rPr>
              <w:t>148.1</w:t>
            </w:r>
          </w:p>
        </w:tc>
        <w:tc>
          <w:tcPr>
            <w:tcW w:w="1350" w:type="dxa"/>
          </w:tcPr>
          <w:p w14:paraId="5F9F70E6" w14:textId="271698CB" w:rsidR="00317877" w:rsidRPr="008064E9" w:rsidRDefault="00317877" w:rsidP="003C7B7F">
            <w:pPr>
              <w:rPr>
                <w:sz w:val="20"/>
                <w:szCs w:val="20"/>
              </w:rPr>
            </w:pPr>
            <w:r>
              <w:rPr>
                <w:sz w:val="20"/>
                <w:szCs w:val="20"/>
              </w:rPr>
              <w:t>148.1</w:t>
            </w:r>
            <w:r w:rsidR="00F1489B">
              <w:rPr>
                <w:sz w:val="20"/>
                <w:szCs w:val="20"/>
              </w:rPr>
              <w:t>, 153.1</w:t>
            </w:r>
          </w:p>
        </w:tc>
        <w:tc>
          <w:tcPr>
            <w:tcW w:w="1260" w:type="dxa"/>
          </w:tcPr>
          <w:p w14:paraId="02BB18C7" w14:textId="77777777" w:rsidR="00317877" w:rsidRPr="008064E9" w:rsidRDefault="00317877" w:rsidP="003C7B7F">
            <w:pPr>
              <w:rPr>
                <w:sz w:val="20"/>
                <w:szCs w:val="20"/>
              </w:rPr>
            </w:pPr>
            <w:r w:rsidRPr="71DC5E55">
              <w:rPr>
                <w:sz w:val="20"/>
                <w:szCs w:val="20"/>
              </w:rPr>
              <w:t>381.1</w:t>
            </w:r>
          </w:p>
        </w:tc>
        <w:tc>
          <w:tcPr>
            <w:tcW w:w="1260" w:type="dxa"/>
          </w:tcPr>
          <w:p w14:paraId="5EB22903" w14:textId="122039EB" w:rsidR="00317877" w:rsidRPr="008064E9" w:rsidRDefault="00317877" w:rsidP="003C7B7F">
            <w:pPr>
              <w:rPr>
                <w:sz w:val="20"/>
                <w:szCs w:val="20"/>
              </w:rPr>
            </w:pPr>
            <w:r w:rsidRPr="78E47D88">
              <w:rPr>
                <w:sz w:val="20"/>
                <w:szCs w:val="20"/>
              </w:rPr>
              <w:t>148</w:t>
            </w:r>
            <w:r w:rsidR="00C24916">
              <w:rPr>
                <w:sz w:val="20"/>
                <w:szCs w:val="20"/>
              </w:rPr>
              <w:t>, 150.1</w:t>
            </w:r>
          </w:p>
        </w:tc>
        <w:tc>
          <w:tcPr>
            <w:tcW w:w="1170" w:type="dxa"/>
          </w:tcPr>
          <w:p w14:paraId="73DC4410" w14:textId="77777777" w:rsidR="00317877" w:rsidRPr="008064E9" w:rsidRDefault="00317877" w:rsidP="003C7B7F">
            <w:pPr>
              <w:rPr>
                <w:sz w:val="20"/>
                <w:szCs w:val="20"/>
              </w:rPr>
            </w:pPr>
            <w:r w:rsidRPr="71DC5E55">
              <w:rPr>
                <w:sz w:val="20"/>
                <w:szCs w:val="20"/>
              </w:rPr>
              <w:t>148.1</w:t>
            </w:r>
          </w:p>
        </w:tc>
        <w:tc>
          <w:tcPr>
            <w:tcW w:w="1260" w:type="dxa"/>
          </w:tcPr>
          <w:p w14:paraId="642C00D6" w14:textId="13F75998" w:rsidR="00317877" w:rsidRPr="008064E9" w:rsidRDefault="00317877" w:rsidP="003C7B7F">
            <w:pPr>
              <w:rPr>
                <w:sz w:val="20"/>
                <w:szCs w:val="20"/>
              </w:rPr>
            </w:pPr>
            <w:r w:rsidRPr="44232C59">
              <w:rPr>
                <w:sz w:val="20"/>
                <w:szCs w:val="20"/>
              </w:rPr>
              <w:t>148.1</w:t>
            </w:r>
            <w:r w:rsidR="00F1489B">
              <w:rPr>
                <w:sz w:val="20"/>
                <w:szCs w:val="20"/>
              </w:rPr>
              <w:t>, 154.1</w:t>
            </w:r>
          </w:p>
        </w:tc>
      </w:tr>
      <w:tr w:rsidR="00317877" w:rsidRPr="008064E9" w14:paraId="5425EEB0" w14:textId="77777777" w:rsidTr="00F1489B">
        <w:tc>
          <w:tcPr>
            <w:tcW w:w="1795" w:type="dxa"/>
          </w:tcPr>
          <w:p w14:paraId="4C3DD29F" w14:textId="692F241E" w:rsidR="00317877" w:rsidRPr="008064E9" w:rsidRDefault="00317877" w:rsidP="003C7B7F">
            <w:pPr>
              <w:rPr>
                <w:sz w:val="20"/>
                <w:szCs w:val="20"/>
              </w:rPr>
            </w:pPr>
            <w:r w:rsidRPr="008064E9">
              <w:rPr>
                <w:sz w:val="20"/>
                <w:szCs w:val="20"/>
              </w:rPr>
              <w:t>Daughter (m/z)</w:t>
            </w:r>
            <w:r w:rsidR="00C24916">
              <w:rPr>
                <w:sz w:val="20"/>
                <w:szCs w:val="20"/>
              </w:rPr>
              <w:t xml:space="preserve"> </w:t>
            </w:r>
            <w:r w:rsidR="00C24916" w:rsidRPr="004E2851">
              <w:rPr>
                <w:rFonts w:ascii="Calibri" w:eastAsia="Calibri" w:hAnsi="Calibri" w:cs="Calibri"/>
                <w:sz w:val="12"/>
                <w:szCs w:val="12"/>
              </w:rPr>
              <w:t>[A, IS]</w:t>
            </w:r>
          </w:p>
        </w:tc>
        <w:tc>
          <w:tcPr>
            <w:tcW w:w="1350" w:type="dxa"/>
          </w:tcPr>
          <w:p w14:paraId="7AC60370" w14:textId="77777777" w:rsidR="00317877" w:rsidRPr="008064E9" w:rsidRDefault="00317877" w:rsidP="003C7B7F">
            <w:pPr>
              <w:rPr>
                <w:sz w:val="20"/>
                <w:szCs w:val="20"/>
              </w:rPr>
            </w:pPr>
            <w:r>
              <w:rPr>
                <w:sz w:val="20"/>
                <w:szCs w:val="20"/>
              </w:rPr>
              <w:t>84</w:t>
            </w:r>
          </w:p>
        </w:tc>
        <w:tc>
          <w:tcPr>
            <w:tcW w:w="1350" w:type="dxa"/>
          </w:tcPr>
          <w:p w14:paraId="197ECC30" w14:textId="39CC08D4" w:rsidR="00317877" w:rsidRPr="008064E9" w:rsidRDefault="00317877" w:rsidP="003C7B7F">
            <w:pPr>
              <w:rPr>
                <w:sz w:val="20"/>
                <w:szCs w:val="20"/>
              </w:rPr>
            </w:pPr>
            <w:r>
              <w:rPr>
                <w:sz w:val="20"/>
                <w:szCs w:val="20"/>
              </w:rPr>
              <w:t>84</w:t>
            </w:r>
            <w:r w:rsidR="00F1489B">
              <w:rPr>
                <w:sz w:val="20"/>
                <w:szCs w:val="20"/>
              </w:rPr>
              <w:t>, 134.9</w:t>
            </w:r>
          </w:p>
        </w:tc>
        <w:tc>
          <w:tcPr>
            <w:tcW w:w="1260" w:type="dxa"/>
          </w:tcPr>
          <w:p w14:paraId="306C0184" w14:textId="77777777" w:rsidR="00317877" w:rsidRPr="008064E9" w:rsidRDefault="00317877" w:rsidP="003C7B7F">
            <w:pPr>
              <w:rPr>
                <w:sz w:val="20"/>
                <w:szCs w:val="20"/>
              </w:rPr>
            </w:pPr>
            <w:r w:rsidRPr="71DC5E55">
              <w:rPr>
                <w:sz w:val="20"/>
                <w:szCs w:val="20"/>
              </w:rPr>
              <w:t>17.0</w:t>
            </w:r>
          </w:p>
        </w:tc>
        <w:tc>
          <w:tcPr>
            <w:tcW w:w="1260" w:type="dxa"/>
          </w:tcPr>
          <w:p w14:paraId="3A82E1A5" w14:textId="00A7AB7A" w:rsidR="00317877" w:rsidRPr="008064E9" w:rsidRDefault="00317877" w:rsidP="003C7B7F">
            <w:pPr>
              <w:rPr>
                <w:sz w:val="20"/>
                <w:szCs w:val="20"/>
              </w:rPr>
            </w:pPr>
            <w:r w:rsidRPr="78E47D88">
              <w:rPr>
                <w:sz w:val="20"/>
                <w:szCs w:val="20"/>
              </w:rPr>
              <w:t>130</w:t>
            </w:r>
            <w:r w:rsidR="00C24916">
              <w:rPr>
                <w:sz w:val="20"/>
                <w:szCs w:val="20"/>
              </w:rPr>
              <w:t>, 133.1</w:t>
            </w:r>
          </w:p>
        </w:tc>
        <w:tc>
          <w:tcPr>
            <w:tcW w:w="1170" w:type="dxa"/>
          </w:tcPr>
          <w:p w14:paraId="4A1755BA" w14:textId="77777777" w:rsidR="00317877" w:rsidRPr="008064E9" w:rsidRDefault="00317877" w:rsidP="003C7B7F">
            <w:pPr>
              <w:rPr>
                <w:sz w:val="20"/>
                <w:szCs w:val="20"/>
              </w:rPr>
            </w:pPr>
            <w:r w:rsidRPr="71DC5E55">
              <w:rPr>
                <w:sz w:val="20"/>
                <w:szCs w:val="20"/>
              </w:rPr>
              <w:t>84</w:t>
            </w:r>
          </w:p>
        </w:tc>
        <w:tc>
          <w:tcPr>
            <w:tcW w:w="1260" w:type="dxa"/>
          </w:tcPr>
          <w:p w14:paraId="7C4091CA" w14:textId="3F9D3F03" w:rsidR="00317877" w:rsidRPr="008064E9" w:rsidRDefault="00317877" w:rsidP="003C7B7F">
            <w:pPr>
              <w:rPr>
                <w:sz w:val="20"/>
                <w:szCs w:val="20"/>
              </w:rPr>
            </w:pPr>
            <w:r w:rsidRPr="44232C59">
              <w:rPr>
                <w:sz w:val="20"/>
                <w:szCs w:val="20"/>
              </w:rPr>
              <w:t>84.1</w:t>
            </w:r>
            <w:r w:rsidR="00F1489B">
              <w:rPr>
                <w:sz w:val="20"/>
                <w:szCs w:val="20"/>
              </w:rPr>
              <w:t>, 89.1</w:t>
            </w:r>
          </w:p>
        </w:tc>
      </w:tr>
      <w:tr w:rsidR="00317877" w:rsidRPr="008064E9" w14:paraId="3D919B83" w14:textId="77777777" w:rsidTr="00F1489B">
        <w:tc>
          <w:tcPr>
            <w:tcW w:w="1795" w:type="dxa"/>
          </w:tcPr>
          <w:p w14:paraId="4E42BCF7" w14:textId="32C81A14" w:rsidR="00317877" w:rsidRPr="008064E9" w:rsidRDefault="00317877" w:rsidP="003C7B7F">
            <w:pPr>
              <w:rPr>
                <w:sz w:val="20"/>
                <w:szCs w:val="20"/>
              </w:rPr>
            </w:pPr>
            <w:r w:rsidRPr="008064E9">
              <w:rPr>
                <w:sz w:val="20"/>
                <w:szCs w:val="20"/>
              </w:rPr>
              <w:t>Confirm (m/z)</w:t>
            </w:r>
            <w:r w:rsidR="00C24916">
              <w:rPr>
                <w:sz w:val="20"/>
                <w:szCs w:val="20"/>
              </w:rPr>
              <w:t xml:space="preserve"> </w:t>
            </w:r>
            <w:r w:rsidR="00C24916" w:rsidRPr="004E2851">
              <w:rPr>
                <w:rFonts w:ascii="Calibri" w:eastAsia="Calibri" w:hAnsi="Calibri" w:cs="Calibri"/>
                <w:sz w:val="12"/>
                <w:szCs w:val="12"/>
              </w:rPr>
              <w:t>[A, IS]</w:t>
            </w:r>
          </w:p>
        </w:tc>
        <w:tc>
          <w:tcPr>
            <w:tcW w:w="1350" w:type="dxa"/>
          </w:tcPr>
          <w:p w14:paraId="71582033" w14:textId="77777777" w:rsidR="00317877" w:rsidRPr="008064E9" w:rsidRDefault="00317877" w:rsidP="003C7B7F">
            <w:pPr>
              <w:rPr>
                <w:sz w:val="20"/>
                <w:szCs w:val="20"/>
              </w:rPr>
            </w:pPr>
          </w:p>
        </w:tc>
        <w:tc>
          <w:tcPr>
            <w:tcW w:w="1350" w:type="dxa"/>
          </w:tcPr>
          <w:p w14:paraId="5CD847E0" w14:textId="77777777" w:rsidR="00317877" w:rsidRPr="008064E9" w:rsidRDefault="00317877" w:rsidP="003C7B7F">
            <w:pPr>
              <w:rPr>
                <w:sz w:val="20"/>
                <w:szCs w:val="20"/>
              </w:rPr>
            </w:pPr>
          </w:p>
        </w:tc>
        <w:tc>
          <w:tcPr>
            <w:tcW w:w="1260" w:type="dxa"/>
          </w:tcPr>
          <w:p w14:paraId="704A463F" w14:textId="77777777" w:rsidR="00317877" w:rsidRPr="008064E9" w:rsidRDefault="00317877" w:rsidP="003C7B7F">
            <w:pPr>
              <w:rPr>
                <w:sz w:val="20"/>
                <w:szCs w:val="20"/>
              </w:rPr>
            </w:pPr>
          </w:p>
        </w:tc>
        <w:tc>
          <w:tcPr>
            <w:tcW w:w="1260" w:type="dxa"/>
          </w:tcPr>
          <w:p w14:paraId="6C75D1F9" w14:textId="77777777" w:rsidR="00317877" w:rsidRPr="008064E9" w:rsidRDefault="00317877" w:rsidP="003C7B7F">
            <w:pPr>
              <w:rPr>
                <w:sz w:val="20"/>
                <w:szCs w:val="20"/>
              </w:rPr>
            </w:pPr>
          </w:p>
        </w:tc>
        <w:tc>
          <w:tcPr>
            <w:tcW w:w="1170" w:type="dxa"/>
          </w:tcPr>
          <w:p w14:paraId="7F053DA8" w14:textId="77777777" w:rsidR="00317877" w:rsidRPr="008064E9" w:rsidRDefault="00317877" w:rsidP="003C7B7F">
            <w:pPr>
              <w:rPr>
                <w:sz w:val="20"/>
                <w:szCs w:val="20"/>
              </w:rPr>
            </w:pPr>
          </w:p>
        </w:tc>
        <w:tc>
          <w:tcPr>
            <w:tcW w:w="1260" w:type="dxa"/>
          </w:tcPr>
          <w:p w14:paraId="071B4E25" w14:textId="77777777" w:rsidR="00317877" w:rsidRPr="008064E9" w:rsidRDefault="00317877" w:rsidP="003C7B7F">
            <w:pPr>
              <w:rPr>
                <w:sz w:val="20"/>
                <w:szCs w:val="20"/>
              </w:rPr>
            </w:pPr>
            <w:r w:rsidRPr="44232C59">
              <w:rPr>
                <w:sz w:val="20"/>
                <w:szCs w:val="20"/>
              </w:rPr>
              <w:t>56.1</w:t>
            </w:r>
          </w:p>
        </w:tc>
      </w:tr>
      <w:tr w:rsidR="00317877" w:rsidRPr="008064E9" w14:paraId="16E1B26E" w14:textId="77777777" w:rsidTr="00F1489B">
        <w:tc>
          <w:tcPr>
            <w:tcW w:w="1795" w:type="dxa"/>
          </w:tcPr>
          <w:p w14:paraId="1607C1AA" w14:textId="77777777" w:rsidR="00317877" w:rsidRPr="008064E9" w:rsidRDefault="00317877" w:rsidP="003C7B7F">
            <w:pPr>
              <w:rPr>
                <w:sz w:val="20"/>
                <w:szCs w:val="20"/>
              </w:rPr>
            </w:pPr>
            <w:r w:rsidRPr="008064E9">
              <w:rPr>
                <w:sz w:val="20"/>
                <w:szCs w:val="20"/>
              </w:rPr>
              <w:t>CV (V)</w:t>
            </w:r>
          </w:p>
        </w:tc>
        <w:tc>
          <w:tcPr>
            <w:tcW w:w="1350" w:type="dxa"/>
          </w:tcPr>
          <w:p w14:paraId="429D5EC4" w14:textId="77777777" w:rsidR="00317877" w:rsidRPr="008064E9" w:rsidRDefault="00317877" w:rsidP="003C7B7F">
            <w:pPr>
              <w:rPr>
                <w:sz w:val="20"/>
                <w:szCs w:val="20"/>
              </w:rPr>
            </w:pPr>
          </w:p>
        </w:tc>
        <w:tc>
          <w:tcPr>
            <w:tcW w:w="1350" w:type="dxa"/>
          </w:tcPr>
          <w:p w14:paraId="2A494E09" w14:textId="77777777" w:rsidR="00317877" w:rsidRPr="008064E9" w:rsidRDefault="00317877" w:rsidP="003C7B7F">
            <w:pPr>
              <w:rPr>
                <w:sz w:val="20"/>
                <w:szCs w:val="20"/>
              </w:rPr>
            </w:pPr>
            <w:r>
              <w:rPr>
                <w:sz w:val="20"/>
                <w:szCs w:val="20"/>
              </w:rPr>
              <w:t>35</w:t>
            </w:r>
          </w:p>
        </w:tc>
        <w:tc>
          <w:tcPr>
            <w:tcW w:w="1260" w:type="dxa"/>
          </w:tcPr>
          <w:p w14:paraId="59437806" w14:textId="77777777" w:rsidR="00317877" w:rsidRPr="008064E9" w:rsidRDefault="00317877" w:rsidP="003C7B7F">
            <w:pPr>
              <w:rPr>
                <w:sz w:val="20"/>
                <w:szCs w:val="20"/>
              </w:rPr>
            </w:pPr>
            <w:r w:rsidRPr="71DC5E55">
              <w:rPr>
                <w:sz w:val="20"/>
                <w:szCs w:val="20"/>
              </w:rPr>
              <w:t>20</w:t>
            </w:r>
          </w:p>
        </w:tc>
        <w:tc>
          <w:tcPr>
            <w:tcW w:w="1260" w:type="dxa"/>
          </w:tcPr>
          <w:p w14:paraId="0C606655" w14:textId="77777777" w:rsidR="00317877" w:rsidRPr="008064E9" w:rsidRDefault="00317877" w:rsidP="003C7B7F">
            <w:pPr>
              <w:rPr>
                <w:sz w:val="20"/>
                <w:szCs w:val="20"/>
              </w:rPr>
            </w:pPr>
          </w:p>
        </w:tc>
        <w:tc>
          <w:tcPr>
            <w:tcW w:w="1170" w:type="dxa"/>
          </w:tcPr>
          <w:p w14:paraId="694290C9" w14:textId="77777777" w:rsidR="00317877" w:rsidRPr="008064E9" w:rsidRDefault="00317877" w:rsidP="003C7B7F">
            <w:pPr>
              <w:rPr>
                <w:sz w:val="20"/>
                <w:szCs w:val="20"/>
              </w:rPr>
            </w:pPr>
          </w:p>
        </w:tc>
        <w:tc>
          <w:tcPr>
            <w:tcW w:w="1260" w:type="dxa"/>
          </w:tcPr>
          <w:p w14:paraId="39B95AEB" w14:textId="77777777" w:rsidR="00317877" w:rsidRPr="008064E9" w:rsidRDefault="00317877" w:rsidP="003C7B7F">
            <w:pPr>
              <w:rPr>
                <w:sz w:val="20"/>
                <w:szCs w:val="20"/>
              </w:rPr>
            </w:pPr>
          </w:p>
        </w:tc>
      </w:tr>
      <w:tr w:rsidR="00317877" w:rsidRPr="008064E9" w14:paraId="2D9F4994" w14:textId="77777777" w:rsidTr="00F1489B">
        <w:tc>
          <w:tcPr>
            <w:tcW w:w="1795" w:type="dxa"/>
          </w:tcPr>
          <w:p w14:paraId="6B86DD41" w14:textId="77777777" w:rsidR="00317877" w:rsidRPr="008064E9" w:rsidRDefault="00317877" w:rsidP="003C7B7F">
            <w:pPr>
              <w:rPr>
                <w:sz w:val="20"/>
                <w:szCs w:val="20"/>
              </w:rPr>
            </w:pPr>
            <w:r w:rsidRPr="008064E9">
              <w:rPr>
                <w:sz w:val="20"/>
                <w:szCs w:val="20"/>
              </w:rPr>
              <w:t>CE (V)</w:t>
            </w:r>
          </w:p>
        </w:tc>
        <w:tc>
          <w:tcPr>
            <w:tcW w:w="1350" w:type="dxa"/>
          </w:tcPr>
          <w:p w14:paraId="2FE308C4" w14:textId="77777777" w:rsidR="00317877" w:rsidRPr="008064E9" w:rsidRDefault="00317877" w:rsidP="003C7B7F">
            <w:pPr>
              <w:rPr>
                <w:sz w:val="20"/>
                <w:szCs w:val="20"/>
              </w:rPr>
            </w:pPr>
            <w:r w:rsidRPr="008064E9">
              <w:rPr>
                <w:sz w:val="20"/>
                <w:szCs w:val="20"/>
              </w:rPr>
              <w:t>21</w:t>
            </w:r>
          </w:p>
        </w:tc>
        <w:tc>
          <w:tcPr>
            <w:tcW w:w="1350" w:type="dxa"/>
          </w:tcPr>
          <w:p w14:paraId="33D40E50" w14:textId="77777777" w:rsidR="00317877" w:rsidRPr="008064E9" w:rsidRDefault="00317877" w:rsidP="003C7B7F">
            <w:pPr>
              <w:rPr>
                <w:sz w:val="20"/>
                <w:szCs w:val="20"/>
              </w:rPr>
            </w:pPr>
            <w:r>
              <w:rPr>
                <w:sz w:val="20"/>
                <w:szCs w:val="20"/>
              </w:rPr>
              <w:t>15</w:t>
            </w:r>
          </w:p>
        </w:tc>
        <w:tc>
          <w:tcPr>
            <w:tcW w:w="1260" w:type="dxa"/>
          </w:tcPr>
          <w:p w14:paraId="6935D4FF" w14:textId="77777777" w:rsidR="00317877" w:rsidRPr="008064E9" w:rsidRDefault="00317877" w:rsidP="003C7B7F">
            <w:pPr>
              <w:rPr>
                <w:sz w:val="20"/>
                <w:szCs w:val="20"/>
              </w:rPr>
            </w:pPr>
            <w:r w:rsidRPr="71DC5E55">
              <w:rPr>
                <w:sz w:val="20"/>
                <w:szCs w:val="20"/>
              </w:rPr>
              <w:t>20</w:t>
            </w:r>
          </w:p>
        </w:tc>
        <w:tc>
          <w:tcPr>
            <w:tcW w:w="1260" w:type="dxa"/>
          </w:tcPr>
          <w:p w14:paraId="513934D8" w14:textId="77777777" w:rsidR="00317877" w:rsidRPr="008064E9" w:rsidRDefault="00317877" w:rsidP="003C7B7F">
            <w:pPr>
              <w:rPr>
                <w:sz w:val="20"/>
                <w:szCs w:val="20"/>
              </w:rPr>
            </w:pPr>
          </w:p>
        </w:tc>
        <w:tc>
          <w:tcPr>
            <w:tcW w:w="1170" w:type="dxa"/>
          </w:tcPr>
          <w:p w14:paraId="1AAD2620" w14:textId="77777777" w:rsidR="00317877" w:rsidRPr="008064E9" w:rsidRDefault="00317877" w:rsidP="003C7B7F">
            <w:pPr>
              <w:rPr>
                <w:sz w:val="20"/>
                <w:szCs w:val="20"/>
              </w:rPr>
            </w:pPr>
            <w:r w:rsidRPr="71DC5E55">
              <w:rPr>
                <w:sz w:val="20"/>
                <w:szCs w:val="20"/>
              </w:rPr>
              <w:t>21</w:t>
            </w:r>
          </w:p>
        </w:tc>
        <w:tc>
          <w:tcPr>
            <w:tcW w:w="1260" w:type="dxa"/>
          </w:tcPr>
          <w:p w14:paraId="7F9C636D" w14:textId="77777777" w:rsidR="00317877" w:rsidRPr="008064E9" w:rsidRDefault="00317877" w:rsidP="003C7B7F">
            <w:pPr>
              <w:rPr>
                <w:sz w:val="20"/>
                <w:szCs w:val="20"/>
              </w:rPr>
            </w:pPr>
            <w:r w:rsidRPr="44232C59">
              <w:rPr>
                <w:sz w:val="20"/>
                <w:szCs w:val="20"/>
              </w:rPr>
              <w:t>14</w:t>
            </w:r>
          </w:p>
        </w:tc>
      </w:tr>
      <w:tr w:rsidR="00317877" w14:paraId="76B1700A" w14:textId="77777777" w:rsidTr="00F1489B">
        <w:tc>
          <w:tcPr>
            <w:tcW w:w="1795" w:type="dxa"/>
          </w:tcPr>
          <w:p w14:paraId="52D68BB4" w14:textId="77777777" w:rsidR="00317877" w:rsidRDefault="00317877" w:rsidP="003C7B7F">
            <w:pPr>
              <w:rPr>
                <w:sz w:val="20"/>
                <w:szCs w:val="20"/>
              </w:rPr>
            </w:pPr>
            <w:r w:rsidRPr="71DC5E55">
              <w:rPr>
                <w:sz w:val="20"/>
                <w:szCs w:val="20"/>
              </w:rPr>
              <w:t>CXP (V)</w:t>
            </w:r>
          </w:p>
        </w:tc>
        <w:tc>
          <w:tcPr>
            <w:tcW w:w="1350" w:type="dxa"/>
          </w:tcPr>
          <w:p w14:paraId="0BBA6989" w14:textId="77777777" w:rsidR="00317877" w:rsidRDefault="00317877" w:rsidP="003C7B7F">
            <w:pPr>
              <w:rPr>
                <w:sz w:val="20"/>
                <w:szCs w:val="20"/>
              </w:rPr>
            </w:pPr>
          </w:p>
        </w:tc>
        <w:tc>
          <w:tcPr>
            <w:tcW w:w="1350" w:type="dxa"/>
          </w:tcPr>
          <w:p w14:paraId="096F6AE4" w14:textId="77777777" w:rsidR="00317877" w:rsidRDefault="00317877" w:rsidP="003C7B7F">
            <w:pPr>
              <w:rPr>
                <w:sz w:val="20"/>
                <w:szCs w:val="20"/>
              </w:rPr>
            </w:pPr>
          </w:p>
        </w:tc>
        <w:tc>
          <w:tcPr>
            <w:tcW w:w="1260" w:type="dxa"/>
          </w:tcPr>
          <w:p w14:paraId="12645033" w14:textId="77777777" w:rsidR="00317877" w:rsidRDefault="00317877" w:rsidP="003C7B7F">
            <w:pPr>
              <w:rPr>
                <w:sz w:val="20"/>
                <w:szCs w:val="20"/>
              </w:rPr>
            </w:pPr>
          </w:p>
        </w:tc>
        <w:tc>
          <w:tcPr>
            <w:tcW w:w="1260" w:type="dxa"/>
          </w:tcPr>
          <w:p w14:paraId="2D655DD0" w14:textId="77777777" w:rsidR="00317877" w:rsidRDefault="00317877" w:rsidP="003C7B7F">
            <w:pPr>
              <w:rPr>
                <w:sz w:val="20"/>
                <w:szCs w:val="20"/>
              </w:rPr>
            </w:pPr>
          </w:p>
        </w:tc>
        <w:tc>
          <w:tcPr>
            <w:tcW w:w="1170" w:type="dxa"/>
          </w:tcPr>
          <w:p w14:paraId="24CCD1A0" w14:textId="77777777" w:rsidR="00317877" w:rsidRDefault="00317877" w:rsidP="003C7B7F">
            <w:pPr>
              <w:rPr>
                <w:sz w:val="20"/>
                <w:szCs w:val="20"/>
              </w:rPr>
            </w:pPr>
            <w:r w:rsidRPr="71DC5E55">
              <w:rPr>
                <w:sz w:val="20"/>
                <w:szCs w:val="20"/>
              </w:rPr>
              <w:t>10</w:t>
            </w:r>
          </w:p>
        </w:tc>
        <w:tc>
          <w:tcPr>
            <w:tcW w:w="1260" w:type="dxa"/>
          </w:tcPr>
          <w:p w14:paraId="6092B187" w14:textId="77777777" w:rsidR="00317877" w:rsidRDefault="00317877" w:rsidP="003C7B7F">
            <w:pPr>
              <w:rPr>
                <w:sz w:val="20"/>
                <w:szCs w:val="20"/>
              </w:rPr>
            </w:pPr>
          </w:p>
        </w:tc>
      </w:tr>
      <w:tr w:rsidR="00317877" w:rsidRPr="008064E9" w14:paraId="1EB8BBB5" w14:textId="77777777" w:rsidTr="00F1489B">
        <w:tc>
          <w:tcPr>
            <w:tcW w:w="1795" w:type="dxa"/>
          </w:tcPr>
          <w:p w14:paraId="10243456" w14:textId="77777777" w:rsidR="00317877" w:rsidRPr="008064E9" w:rsidRDefault="00317877" w:rsidP="003C7B7F">
            <w:pPr>
              <w:rPr>
                <w:sz w:val="20"/>
                <w:szCs w:val="20"/>
              </w:rPr>
            </w:pPr>
            <w:r w:rsidRPr="008064E9">
              <w:rPr>
                <w:sz w:val="20"/>
                <w:szCs w:val="20"/>
              </w:rPr>
              <w:t>Cap (V)</w:t>
            </w:r>
          </w:p>
        </w:tc>
        <w:tc>
          <w:tcPr>
            <w:tcW w:w="1350" w:type="dxa"/>
          </w:tcPr>
          <w:p w14:paraId="57F86EBA" w14:textId="77777777" w:rsidR="00317877" w:rsidRPr="008064E9" w:rsidRDefault="00317877" w:rsidP="003C7B7F">
            <w:pPr>
              <w:rPr>
                <w:sz w:val="20"/>
                <w:szCs w:val="20"/>
              </w:rPr>
            </w:pPr>
            <w:r w:rsidRPr="008064E9">
              <w:rPr>
                <w:sz w:val="20"/>
                <w:szCs w:val="20"/>
              </w:rPr>
              <w:t>5500</w:t>
            </w:r>
          </w:p>
        </w:tc>
        <w:tc>
          <w:tcPr>
            <w:tcW w:w="1350" w:type="dxa"/>
          </w:tcPr>
          <w:p w14:paraId="70BCCB35" w14:textId="77777777" w:rsidR="00317877" w:rsidRPr="008064E9" w:rsidRDefault="00317877" w:rsidP="003C7B7F">
            <w:pPr>
              <w:rPr>
                <w:sz w:val="20"/>
                <w:szCs w:val="20"/>
              </w:rPr>
            </w:pPr>
          </w:p>
        </w:tc>
        <w:tc>
          <w:tcPr>
            <w:tcW w:w="1260" w:type="dxa"/>
          </w:tcPr>
          <w:p w14:paraId="15CC90D7" w14:textId="77777777" w:rsidR="00317877" w:rsidRPr="008064E9" w:rsidRDefault="00317877" w:rsidP="003C7B7F">
            <w:pPr>
              <w:rPr>
                <w:sz w:val="20"/>
                <w:szCs w:val="20"/>
              </w:rPr>
            </w:pPr>
            <w:r w:rsidRPr="71DC5E55">
              <w:rPr>
                <w:sz w:val="20"/>
                <w:szCs w:val="20"/>
              </w:rPr>
              <w:t>3000</w:t>
            </w:r>
          </w:p>
        </w:tc>
        <w:tc>
          <w:tcPr>
            <w:tcW w:w="1260" w:type="dxa"/>
          </w:tcPr>
          <w:p w14:paraId="63DD40D3" w14:textId="77777777" w:rsidR="00317877" w:rsidRPr="008064E9" w:rsidRDefault="00317877" w:rsidP="003C7B7F">
            <w:pPr>
              <w:rPr>
                <w:sz w:val="20"/>
                <w:szCs w:val="20"/>
              </w:rPr>
            </w:pPr>
            <w:r w:rsidRPr="78E47D88">
              <w:rPr>
                <w:sz w:val="20"/>
                <w:szCs w:val="20"/>
              </w:rPr>
              <w:t>3500</w:t>
            </w:r>
          </w:p>
        </w:tc>
        <w:tc>
          <w:tcPr>
            <w:tcW w:w="1170" w:type="dxa"/>
          </w:tcPr>
          <w:p w14:paraId="3A0CCBC0" w14:textId="77777777" w:rsidR="00317877" w:rsidRPr="008064E9" w:rsidRDefault="00317877" w:rsidP="003C7B7F">
            <w:pPr>
              <w:rPr>
                <w:sz w:val="20"/>
                <w:szCs w:val="20"/>
              </w:rPr>
            </w:pPr>
          </w:p>
        </w:tc>
        <w:tc>
          <w:tcPr>
            <w:tcW w:w="1260" w:type="dxa"/>
          </w:tcPr>
          <w:p w14:paraId="17F14A36" w14:textId="77777777" w:rsidR="00317877" w:rsidRPr="008064E9" w:rsidRDefault="00317877" w:rsidP="003C7B7F">
            <w:pPr>
              <w:rPr>
                <w:sz w:val="20"/>
                <w:szCs w:val="20"/>
              </w:rPr>
            </w:pPr>
            <w:r w:rsidRPr="44232C59">
              <w:rPr>
                <w:sz w:val="20"/>
                <w:szCs w:val="20"/>
              </w:rPr>
              <w:t>3750</w:t>
            </w:r>
          </w:p>
        </w:tc>
      </w:tr>
      <w:tr w:rsidR="00317877" w14:paraId="249D54FD" w14:textId="77777777" w:rsidTr="00F1489B">
        <w:tc>
          <w:tcPr>
            <w:tcW w:w="1795" w:type="dxa"/>
          </w:tcPr>
          <w:p w14:paraId="3005CA2C" w14:textId="77777777" w:rsidR="00317877" w:rsidRDefault="00317877" w:rsidP="003C7B7F">
            <w:pPr>
              <w:rPr>
                <w:sz w:val="20"/>
                <w:szCs w:val="20"/>
              </w:rPr>
            </w:pPr>
            <w:r w:rsidRPr="71DC5E55">
              <w:rPr>
                <w:sz w:val="20"/>
                <w:szCs w:val="20"/>
              </w:rPr>
              <w:t>DP (V)</w:t>
            </w:r>
          </w:p>
        </w:tc>
        <w:tc>
          <w:tcPr>
            <w:tcW w:w="1350" w:type="dxa"/>
          </w:tcPr>
          <w:p w14:paraId="6929D565" w14:textId="77777777" w:rsidR="00317877" w:rsidRDefault="00317877" w:rsidP="003C7B7F">
            <w:pPr>
              <w:rPr>
                <w:sz w:val="20"/>
                <w:szCs w:val="20"/>
              </w:rPr>
            </w:pPr>
          </w:p>
        </w:tc>
        <w:tc>
          <w:tcPr>
            <w:tcW w:w="1350" w:type="dxa"/>
          </w:tcPr>
          <w:p w14:paraId="04EC749D" w14:textId="77777777" w:rsidR="00317877" w:rsidRDefault="00317877" w:rsidP="003C7B7F">
            <w:pPr>
              <w:rPr>
                <w:sz w:val="20"/>
                <w:szCs w:val="20"/>
              </w:rPr>
            </w:pPr>
          </w:p>
        </w:tc>
        <w:tc>
          <w:tcPr>
            <w:tcW w:w="1260" w:type="dxa"/>
          </w:tcPr>
          <w:p w14:paraId="7E42543E" w14:textId="77777777" w:rsidR="00317877" w:rsidRDefault="00317877" w:rsidP="003C7B7F">
            <w:pPr>
              <w:rPr>
                <w:sz w:val="20"/>
                <w:szCs w:val="20"/>
              </w:rPr>
            </w:pPr>
          </w:p>
        </w:tc>
        <w:tc>
          <w:tcPr>
            <w:tcW w:w="1260" w:type="dxa"/>
          </w:tcPr>
          <w:p w14:paraId="51A6CAFB" w14:textId="77777777" w:rsidR="00317877" w:rsidRDefault="00317877" w:rsidP="003C7B7F">
            <w:pPr>
              <w:rPr>
                <w:sz w:val="20"/>
                <w:szCs w:val="20"/>
              </w:rPr>
            </w:pPr>
          </w:p>
        </w:tc>
        <w:tc>
          <w:tcPr>
            <w:tcW w:w="1170" w:type="dxa"/>
          </w:tcPr>
          <w:p w14:paraId="06C5CDCA" w14:textId="77777777" w:rsidR="00317877" w:rsidRDefault="00317877" w:rsidP="003C7B7F">
            <w:pPr>
              <w:rPr>
                <w:sz w:val="20"/>
                <w:szCs w:val="20"/>
              </w:rPr>
            </w:pPr>
            <w:r w:rsidRPr="71DC5E55">
              <w:rPr>
                <w:sz w:val="20"/>
                <w:szCs w:val="20"/>
              </w:rPr>
              <w:t>21</w:t>
            </w:r>
          </w:p>
        </w:tc>
        <w:tc>
          <w:tcPr>
            <w:tcW w:w="1260" w:type="dxa"/>
          </w:tcPr>
          <w:p w14:paraId="6D74603F" w14:textId="77777777" w:rsidR="00317877" w:rsidRDefault="00317877" w:rsidP="003C7B7F">
            <w:pPr>
              <w:rPr>
                <w:sz w:val="20"/>
                <w:szCs w:val="20"/>
              </w:rPr>
            </w:pPr>
          </w:p>
        </w:tc>
      </w:tr>
      <w:tr w:rsidR="00317877" w14:paraId="6CC8DE77" w14:textId="77777777" w:rsidTr="00F1489B">
        <w:tc>
          <w:tcPr>
            <w:tcW w:w="1795" w:type="dxa"/>
          </w:tcPr>
          <w:p w14:paraId="42D22A61" w14:textId="77777777" w:rsidR="00317877" w:rsidRDefault="00317877" w:rsidP="003C7B7F">
            <w:pPr>
              <w:rPr>
                <w:sz w:val="20"/>
                <w:szCs w:val="20"/>
              </w:rPr>
            </w:pPr>
            <w:r w:rsidRPr="71DC5E55">
              <w:rPr>
                <w:sz w:val="20"/>
                <w:szCs w:val="20"/>
              </w:rPr>
              <w:t>EP (V)</w:t>
            </w:r>
          </w:p>
        </w:tc>
        <w:tc>
          <w:tcPr>
            <w:tcW w:w="1350" w:type="dxa"/>
          </w:tcPr>
          <w:p w14:paraId="13B0951F" w14:textId="77777777" w:rsidR="00317877" w:rsidRDefault="00317877" w:rsidP="003C7B7F">
            <w:pPr>
              <w:rPr>
                <w:sz w:val="20"/>
                <w:szCs w:val="20"/>
              </w:rPr>
            </w:pPr>
          </w:p>
        </w:tc>
        <w:tc>
          <w:tcPr>
            <w:tcW w:w="1350" w:type="dxa"/>
          </w:tcPr>
          <w:p w14:paraId="78557D7B" w14:textId="77777777" w:rsidR="00317877" w:rsidRDefault="00317877" w:rsidP="003C7B7F">
            <w:pPr>
              <w:rPr>
                <w:sz w:val="20"/>
                <w:szCs w:val="20"/>
              </w:rPr>
            </w:pPr>
          </w:p>
        </w:tc>
        <w:tc>
          <w:tcPr>
            <w:tcW w:w="1260" w:type="dxa"/>
          </w:tcPr>
          <w:p w14:paraId="02BBD2DF" w14:textId="77777777" w:rsidR="00317877" w:rsidRDefault="00317877" w:rsidP="003C7B7F">
            <w:pPr>
              <w:rPr>
                <w:sz w:val="20"/>
                <w:szCs w:val="20"/>
              </w:rPr>
            </w:pPr>
          </w:p>
        </w:tc>
        <w:tc>
          <w:tcPr>
            <w:tcW w:w="1260" w:type="dxa"/>
          </w:tcPr>
          <w:p w14:paraId="7A9559CC" w14:textId="77777777" w:rsidR="00317877" w:rsidRDefault="00317877" w:rsidP="003C7B7F">
            <w:pPr>
              <w:rPr>
                <w:sz w:val="20"/>
                <w:szCs w:val="20"/>
              </w:rPr>
            </w:pPr>
          </w:p>
        </w:tc>
        <w:tc>
          <w:tcPr>
            <w:tcW w:w="1170" w:type="dxa"/>
          </w:tcPr>
          <w:p w14:paraId="4EA2EE6F" w14:textId="77777777" w:rsidR="00317877" w:rsidRDefault="00317877" w:rsidP="003C7B7F">
            <w:pPr>
              <w:rPr>
                <w:sz w:val="20"/>
                <w:szCs w:val="20"/>
              </w:rPr>
            </w:pPr>
            <w:r w:rsidRPr="71DC5E55">
              <w:rPr>
                <w:sz w:val="20"/>
                <w:szCs w:val="20"/>
              </w:rPr>
              <w:t>14.5</w:t>
            </w:r>
          </w:p>
        </w:tc>
        <w:tc>
          <w:tcPr>
            <w:tcW w:w="1260" w:type="dxa"/>
          </w:tcPr>
          <w:p w14:paraId="5BA1E486" w14:textId="77777777" w:rsidR="00317877" w:rsidRDefault="00317877" w:rsidP="003C7B7F">
            <w:pPr>
              <w:rPr>
                <w:sz w:val="20"/>
                <w:szCs w:val="20"/>
              </w:rPr>
            </w:pPr>
          </w:p>
        </w:tc>
      </w:tr>
      <w:tr w:rsidR="00317877" w:rsidRPr="008064E9" w14:paraId="3A8027B8" w14:textId="77777777" w:rsidTr="00F1489B">
        <w:tc>
          <w:tcPr>
            <w:tcW w:w="1795" w:type="dxa"/>
          </w:tcPr>
          <w:p w14:paraId="710B69BF" w14:textId="77777777" w:rsidR="00317877" w:rsidRPr="008064E9" w:rsidRDefault="00317877" w:rsidP="003C7B7F">
            <w:pPr>
              <w:rPr>
                <w:sz w:val="20"/>
                <w:szCs w:val="20"/>
              </w:rPr>
            </w:pPr>
            <w:r w:rsidRPr="008064E9">
              <w:rPr>
                <w:sz w:val="20"/>
                <w:szCs w:val="20"/>
              </w:rPr>
              <w:t>Gas Temp (</w:t>
            </w:r>
            <w:proofErr w:type="spellStart"/>
            <w:r w:rsidRPr="008064E9">
              <w:rPr>
                <w:sz w:val="20"/>
                <w:szCs w:val="20"/>
                <w:vertAlign w:val="superscript"/>
              </w:rPr>
              <w:t>o</w:t>
            </w:r>
            <w:r w:rsidRPr="008064E9">
              <w:rPr>
                <w:sz w:val="20"/>
                <w:szCs w:val="20"/>
              </w:rPr>
              <w:t>C</w:t>
            </w:r>
            <w:proofErr w:type="spellEnd"/>
            <w:r w:rsidRPr="008064E9">
              <w:rPr>
                <w:sz w:val="20"/>
                <w:szCs w:val="20"/>
              </w:rPr>
              <w:t>)</w:t>
            </w:r>
          </w:p>
        </w:tc>
        <w:tc>
          <w:tcPr>
            <w:tcW w:w="1350" w:type="dxa"/>
          </w:tcPr>
          <w:p w14:paraId="5DE4C197" w14:textId="77777777" w:rsidR="00317877" w:rsidRPr="008064E9" w:rsidRDefault="00317877" w:rsidP="003C7B7F">
            <w:pPr>
              <w:rPr>
                <w:sz w:val="20"/>
                <w:szCs w:val="20"/>
              </w:rPr>
            </w:pPr>
            <w:r w:rsidRPr="008064E9">
              <w:rPr>
                <w:sz w:val="20"/>
                <w:szCs w:val="20"/>
              </w:rPr>
              <w:t>550</w:t>
            </w:r>
          </w:p>
        </w:tc>
        <w:tc>
          <w:tcPr>
            <w:tcW w:w="1350" w:type="dxa"/>
          </w:tcPr>
          <w:p w14:paraId="2BE3ABC7" w14:textId="77777777" w:rsidR="00317877" w:rsidRPr="008064E9" w:rsidRDefault="00317877" w:rsidP="003C7B7F">
            <w:pPr>
              <w:rPr>
                <w:sz w:val="20"/>
                <w:szCs w:val="20"/>
              </w:rPr>
            </w:pPr>
            <w:r>
              <w:rPr>
                <w:sz w:val="20"/>
                <w:szCs w:val="20"/>
              </w:rPr>
              <w:t>4000</w:t>
            </w:r>
          </w:p>
        </w:tc>
        <w:tc>
          <w:tcPr>
            <w:tcW w:w="1260" w:type="dxa"/>
          </w:tcPr>
          <w:p w14:paraId="5841B6AD" w14:textId="77777777" w:rsidR="00317877" w:rsidRPr="008064E9" w:rsidRDefault="00317877" w:rsidP="003C7B7F">
            <w:pPr>
              <w:rPr>
                <w:sz w:val="20"/>
                <w:szCs w:val="20"/>
              </w:rPr>
            </w:pPr>
            <w:r w:rsidRPr="71DC5E55">
              <w:rPr>
                <w:sz w:val="20"/>
                <w:szCs w:val="20"/>
              </w:rPr>
              <w:t>450</w:t>
            </w:r>
          </w:p>
        </w:tc>
        <w:tc>
          <w:tcPr>
            <w:tcW w:w="1260" w:type="dxa"/>
          </w:tcPr>
          <w:p w14:paraId="6C09EC54" w14:textId="77777777" w:rsidR="00317877" w:rsidRPr="008064E9" w:rsidRDefault="00317877" w:rsidP="003C7B7F">
            <w:pPr>
              <w:rPr>
                <w:sz w:val="20"/>
                <w:szCs w:val="20"/>
              </w:rPr>
            </w:pPr>
          </w:p>
        </w:tc>
        <w:tc>
          <w:tcPr>
            <w:tcW w:w="1170" w:type="dxa"/>
          </w:tcPr>
          <w:p w14:paraId="53BC386B" w14:textId="77777777" w:rsidR="00317877" w:rsidRPr="008064E9" w:rsidRDefault="00317877" w:rsidP="003C7B7F">
            <w:pPr>
              <w:rPr>
                <w:sz w:val="20"/>
                <w:szCs w:val="20"/>
              </w:rPr>
            </w:pPr>
          </w:p>
        </w:tc>
        <w:tc>
          <w:tcPr>
            <w:tcW w:w="1260" w:type="dxa"/>
          </w:tcPr>
          <w:p w14:paraId="76CD3BE8" w14:textId="77777777" w:rsidR="00317877" w:rsidRPr="008064E9" w:rsidRDefault="00317877" w:rsidP="003C7B7F">
            <w:pPr>
              <w:rPr>
                <w:sz w:val="20"/>
                <w:szCs w:val="20"/>
              </w:rPr>
            </w:pPr>
            <w:r w:rsidRPr="44232C59">
              <w:rPr>
                <w:sz w:val="20"/>
                <w:szCs w:val="20"/>
              </w:rPr>
              <w:t>300</w:t>
            </w:r>
          </w:p>
        </w:tc>
      </w:tr>
      <w:tr w:rsidR="00317877" w:rsidRPr="008064E9" w14:paraId="735E30FE" w14:textId="77777777" w:rsidTr="00F1489B">
        <w:tc>
          <w:tcPr>
            <w:tcW w:w="1795" w:type="dxa"/>
          </w:tcPr>
          <w:p w14:paraId="6180A22C" w14:textId="77777777" w:rsidR="00317877" w:rsidRPr="008064E9" w:rsidRDefault="00317877" w:rsidP="003C7B7F">
            <w:pPr>
              <w:rPr>
                <w:sz w:val="20"/>
                <w:szCs w:val="20"/>
              </w:rPr>
            </w:pPr>
            <w:r w:rsidRPr="71DC5E55">
              <w:rPr>
                <w:sz w:val="20"/>
                <w:szCs w:val="20"/>
              </w:rPr>
              <w:t>Gas flow (L/</w:t>
            </w:r>
            <w:proofErr w:type="spellStart"/>
            <w:r w:rsidRPr="71DC5E55">
              <w:rPr>
                <w:sz w:val="20"/>
                <w:szCs w:val="20"/>
              </w:rPr>
              <w:t>hr</w:t>
            </w:r>
            <w:proofErr w:type="spellEnd"/>
            <w:r w:rsidRPr="71DC5E55">
              <w:rPr>
                <w:sz w:val="20"/>
                <w:szCs w:val="20"/>
              </w:rPr>
              <w:t>)</w:t>
            </w:r>
          </w:p>
        </w:tc>
        <w:tc>
          <w:tcPr>
            <w:tcW w:w="1350" w:type="dxa"/>
          </w:tcPr>
          <w:p w14:paraId="1EDA5425" w14:textId="77777777" w:rsidR="00317877" w:rsidRPr="008064E9" w:rsidRDefault="00317877" w:rsidP="003C7B7F">
            <w:pPr>
              <w:rPr>
                <w:sz w:val="20"/>
                <w:szCs w:val="20"/>
              </w:rPr>
            </w:pPr>
            <w:r w:rsidRPr="008064E9">
              <w:rPr>
                <w:sz w:val="20"/>
                <w:szCs w:val="20"/>
              </w:rPr>
              <w:t>1200</w:t>
            </w:r>
          </w:p>
        </w:tc>
        <w:tc>
          <w:tcPr>
            <w:tcW w:w="1350" w:type="dxa"/>
          </w:tcPr>
          <w:p w14:paraId="38DAC0F8" w14:textId="77777777" w:rsidR="00317877" w:rsidRPr="008064E9" w:rsidRDefault="00317877" w:rsidP="003C7B7F">
            <w:pPr>
              <w:rPr>
                <w:sz w:val="20"/>
                <w:szCs w:val="20"/>
              </w:rPr>
            </w:pPr>
            <w:r>
              <w:rPr>
                <w:sz w:val="20"/>
                <w:szCs w:val="20"/>
              </w:rPr>
              <w:t>500</w:t>
            </w:r>
          </w:p>
        </w:tc>
        <w:tc>
          <w:tcPr>
            <w:tcW w:w="1260" w:type="dxa"/>
          </w:tcPr>
          <w:p w14:paraId="3B29C668" w14:textId="77777777" w:rsidR="00317877" w:rsidRPr="008064E9" w:rsidRDefault="00317877" w:rsidP="003C7B7F">
            <w:pPr>
              <w:rPr>
                <w:sz w:val="20"/>
                <w:szCs w:val="20"/>
              </w:rPr>
            </w:pPr>
            <w:r w:rsidRPr="71DC5E55">
              <w:rPr>
                <w:sz w:val="20"/>
                <w:szCs w:val="20"/>
              </w:rPr>
              <w:t>750</w:t>
            </w:r>
          </w:p>
        </w:tc>
        <w:tc>
          <w:tcPr>
            <w:tcW w:w="1260" w:type="dxa"/>
          </w:tcPr>
          <w:p w14:paraId="4CAD553A" w14:textId="77777777" w:rsidR="00317877" w:rsidRPr="008064E9" w:rsidRDefault="00317877" w:rsidP="003C7B7F">
            <w:pPr>
              <w:rPr>
                <w:sz w:val="20"/>
                <w:szCs w:val="20"/>
              </w:rPr>
            </w:pPr>
          </w:p>
        </w:tc>
        <w:tc>
          <w:tcPr>
            <w:tcW w:w="1170" w:type="dxa"/>
          </w:tcPr>
          <w:p w14:paraId="30AB7CEB" w14:textId="77777777" w:rsidR="00317877" w:rsidRPr="008064E9" w:rsidRDefault="00317877" w:rsidP="003C7B7F">
            <w:pPr>
              <w:rPr>
                <w:sz w:val="20"/>
                <w:szCs w:val="20"/>
              </w:rPr>
            </w:pPr>
          </w:p>
        </w:tc>
        <w:tc>
          <w:tcPr>
            <w:tcW w:w="1260" w:type="dxa"/>
          </w:tcPr>
          <w:p w14:paraId="3DE41DF6" w14:textId="77777777" w:rsidR="00317877" w:rsidRPr="008064E9" w:rsidRDefault="00317877" w:rsidP="003C7B7F">
            <w:pPr>
              <w:rPr>
                <w:sz w:val="20"/>
                <w:szCs w:val="20"/>
              </w:rPr>
            </w:pPr>
            <w:r w:rsidRPr="44232C59">
              <w:rPr>
                <w:sz w:val="20"/>
                <w:szCs w:val="20"/>
              </w:rPr>
              <w:t>420</w:t>
            </w:r>
          </w:p>
        </w:tc>
      </w:tr>
      <w:tr w:rsidR="00317877" w:rsidRPr="008064E9" w14:paraId="3BCE9B96" w14:textId="77777777" w:rsidTr="00F1489B">
        <w:tc>
          <w:tcPr>
            <w:tcW w:w="1795" w:type="dxa"/>
          </w:tcPr>
          <w:p w14:paraId="7F8A7D2D" w14:textId="77777777" w:rsidR="00317877" w:rsidRPr="008064E9" w:rsidRDefault="00317877" w:rsidP="003C7B7F">
            <w:pPr>
              <w:rPr>
                <w:sz w:val="20"/>
                <w:szCs w:val="20"/>
              </w:rPr>
            </w:pPr>
            <w:r w:rsidRPr="71DC5E55">
              <w:rPr>
                <w:sz w:val="20"/>
                <w:szCs w:val="20"/>
              </w:rPr>
              <w:t>Collision gas (L/</w:t>
            </w:r>
            <w:proofErr w:type="spellStart"/>
            <w:r>
              <w:rPr>
                <w:sz w:val="20"/>
                <w:szCs w:val="20"/>
              </w:rPr>
              <w:t>hr</w:t>
            </w:r>
            <w:proofErr w:type="spellEnd"/>
            <w:r w:rsidRPr="71DC5E55">
              <w:rPr>
                <w:sz w:val="20"/>
                <w:szCs w:val="20"/>
              </w:rPr>
              <w:t>)</w:t>
            </w:r>
          </w:p>
        </w:tc>
        <w:tc>
          <w:tcPr>
            <w:tcW w:w="1350" w:type="dxa"/>
          </w:tcPr>
          <w:p w14:paraId="7EF11FC1" w14:textId="77777777" w:rsidR="00317877" w:rsidRPr="008064E9" w:rsidRDefault="00317877" w:rsidP="003C7B7F">
            <w:pPr>
              <w:rPr>
                <w:sz w:val="20"/>
                <w:szCs w:val="20"/>
              </w:rPr>
            </w:pPr>
          </w:p>
        </w:tc>
        <w:tc>
          <w:tcPr>
            <w:tcW w:w="1350" w:type="dxa"/>
          </w:tcPr>
          <w:p w14:paraId="035C2B6C" w14:textId="77777777" w:rsidR="00317877" w:rsidRPr="008064E9" w:rsidRDefault="00317877" w:rsidP="003C7B7F">
            <w:pPr>
              <w:rPr>
                <w:sz w:val="20"/>
                <w:szCs w:val="20"/>
              </w:rPr>
            </w:pPr>
          </w:p>
        </w:tc>
        <w:tc>
          <w:tcPr>
            <w:tcW w:w="1260" w:type="dxa"/>
          </w:tcPr>
          <w:p w14:paraId="01FA8EE7" w14:textId="77777777" w:rsidR="00317877" w:rsidRPr="008064E9" w:rsidRDefault="00317877" w:rsidP="003C7B7F">
            <w:pPr>
              <w:rPr>
                <w:sz w:val="20"/>
                <w:szCs w:val="20"/>
              </w:rPr>
            </w:pPr>
            <w:r w:rsidRPr="71DC5E55">
              <w:rPr>
                <w:sz w:val="20"/>
                <w:szCs w:val="20"/>
              </w:rPr>
              <w:t>0.</w:t>
            </w:r>
            <w:r>
              <w:rPr>
                <w:sz w:val="20"/>
                <w:szCs w:val="20"/>
              </w:rPr>
              <w:t>0096</w:t>
            </w:r>
          </w:p>
        </w:tc>
        <w:tc>
          <w:tcPr>
            <w:tcW w:w="1260" w:type="dxa"/>
          </w:tcPr>
          <w:p w14:paraId="0448DE08" w14:textId="77777777" w:rsidR="00317877" w:rsidRPr="008064E9" w:rsidRDefault="00317877" w:rsidP="003C7B7F">
            <w:pPr>
              <w:rPr>
                <w:sz w:val="20"/>
                <w:szCs w:val="20"/>
              </w:rPr>
            </w:pPr>
          </w:p>
        </w:tc>
        <w:tc>
          <w:tcPr>
            <w:tcW w:w="1170" w:type="dxa"/>
          </w:tcPr>
          <w:p w14:paraId="7A7A8F87" w14:textId="77777777" w:rsidR="00317877" w:rsidRPr="008064E9" w:rsidRDefault="00317877" w:rsidP="003C7B7F">
            <w:pPr>
              <w:rPr>
                <w:sz w:val="20"/>
                <w:szCs w:val="20"/>
              </w:rPr>
            </w:pPr>
          </w:p>
        </w:tc>
        <w:tc>
          <w:tcPr>
            <w:tcW w:w="1260" w:type="dxa"/>
          </w:tcPr>
          <w:p w14:paraId="4AE12ED6" w14:textId="77777777" w:rsidR="00317877" w:rsidRPr="008064E9" w:rsidRDefault="00317877" w:rsidP="003C7B7F">
            <w:pPr>
              <w:rPr>
                <w:sz w:val="20"/>
                <w:szCs w:val="20"/>
              </w:rPr>
            </w:pPr>
          </w:p>
        </w:tc>
      </w:tr>
      <w:tr w:rsidR="00317877" w:rsidRPr="008064E9" w14:paraId="5347A5EF" w14:textId="77777777" w:rsidTr="00F1489B">
        <w:tc>
          <w:tcPr>
            <w:tcW w:w="1795" w:type="dxa"/>
          </w:tcPr>
          <w:p w14:paraId="0033AD27" w14:textId="77777777" w:rsidR="00317877" w:rsidRPr="008064E9" w:rsidRDefault="00317877" w:rsidP="003C7B7F">
            <w:pPr>
              <w:rPr>
                <w:sz w:val="20"/>
                <w:szCs w:val="20"/>
              </w:rPr>
            </w:pPr>
            <w:r w:rsidRPr="008064E9">
              <w:rPr>
                <w:sz w:val="20"/>
                <w:szCs w:val="20"/>
              </w:rPr>
              <w:t>Dwell Time (s)</w:t>
            </w:r>
          </w:p>
        </w:tc>
        <w:tc>
          <w:tcPr>
            <w:tcW w:w="1350" w:type="dxa"/>
          </w:tcPr>
          <w:p w14:paraId="5986549C" w14:textId="77777777" w:rsidR="00317877" w:rsidRPr="008064E9" w:rsidRDefault="00317877" w:rsidP="003C7B7F">
            <w:pPr>
              <w:rPr>
                <w:sz w:val="20"/>
                <w:szCs w:val="20"/>
              </w:rPr>
            </w:pPr>
          </w:p>
        </w:tc>
        <w:tc>
          <w:tcPr>
            <w:tcW w:w="1350" w:type="dxa"/>
          </w:tcPr>
          <w:p w14:paraId="1168BB4B" w14:textId="77777777" w:rsidR="00317877" w:rsidRPr="008064E9" w:rsidRDefault="00317877" w:rsidP="003C7B7F">
            <w:pPr>
              <w:rPr>
                <w:sz w:val="20"/>
                <w:szCs w:val="20"/>
              </w:rPr>
            </w:pPr>
            <w:r>
              <w:rPr>
                <w:sz w:val="20"/>
                <w:szCs w:val="20"/>
              </w:rPr>
              <w:t>0.02</w:t>
            </w:r>
          </w:p>
        </w:tc>
        <w:tc>
          <w:tcPr>
            <w:tcW w:w="1260" w:type="dxa"/>
          </w:tcPr>
          <w:p w14:paraId="79E5ED35" w14:textId="77777777" w:rsidR="00317877" w:rsidRPr="008064E9" w:rsidRDefault="00317877" w:rsidP="003C7B7F">
            <w:pPr>
              <w:rPr>
                <w:sz w:val="20"/>
                <w:szCs w:val="20"/>
              </w:rPr>
            </w:pPr>
            <w:r w:rsidRPr="71DC5E55">
              <w:rPr>
                <w:sz w:val="20"/>
                <w:szCs w:val="20"/>
              </w:rPr>
              <w:t>0.1</w:t>
            </w:r>
          </w:p>
        </w:tc>
        <w:tc>
          <w:tcPr>
            <w:tcW w:w="1260" w:type="dxa"/>
          </w:tcPr>
          <w:p w14:paraId="04C9F69B" w14:textId="77777777" w:rsidR="00317877" w:rsidRPr="008064E9" w:rsidRDefault="00317877" w:rsidP="003C7B7F">
            <w:pPr>
              <w:rPr>
                <w:sz w:val="20"/>
                <w:szCs w:val="20"/>
              </w:rPr>
            </w:pPr>
          </w:p>
        </w:tc>
        <w:tc>
          <w:tcPr>
            <w:tcW w:w="1170" w:type="dxa"/>
          </w:tcPr>
          <w:p w14:paraId="53063E99" w14:textId="77777777" w:rsidR="00317877" w:rsidRPr="008064E9" w:rsidRDefault="00317877" w:rsidP="003C7B7F">
            <w:pPr>
              <w:rPr>
                <w:sz w:val="20"/>
                <w:szCs w:val="20"/>
              </w:rPr>
            </w:pPr>
          </w:p>
        </w:tc>
        <w:tc>
          <w:tcPr>
            <w:tcW w:w="1260" w:type="dxa"/>
          </w:tcPr>
          <w:p w14:paraId="319C4674" w14:textId="77777777" w:rsidR="00317877" w:rsidRPr="008064E9" w:rsidRDefault="00317877" w:rsidP="003C7B7F">
            <w:pPr>
              <w:rPr>
                <w:sz w:val="20"/>
                <w:szCs w:val="20"/>
              </w:rPr>
            </w:pPr>
            <w:r w:rsidRPr="44232C59">
              <w:rPr>
                <w:sz w:val="20"/>
                <w:szCs w:val="20"/>
              </w:rPr>
              <w:t>0.02</w:t>
            </w:r>
          </w:p>
        </w:tc>
      </w:tr>
      <w:tr w:rsidR="00317877" w:rsidRPr="008064E9" w14:paraId="67993D1A" w14:textId="77777777" w:rsidTr="00F1489B">
        <w:tc>
          <w:tcPr>
            <w:tcW w:w="1795" w:type="dxa"/>
          </w:tcPr>
          <w:p w14:paraId="7EB59AD6" w14:textId="77777777" w:rsidR="00317877" w:rsidRPr="008064E9" w:rsidRDefault="00317877" w:rsidP="003C7B7F">
            <w:pPr>
              <w:rPr>
                <w:sz w:val="20"/>
                <w:szCs w:val="20"/>
              </w:rPr>
            </w:pPr>
            <w:r w:rsidRPr="008064E9">
              <w:rPr>
                <w:sz w:val="20"/>
                <w:szCs w:val="20"/>
              </w:rPr>
              <w:t>RT (mins)</w:t>
            </w:r>
          </w:p>
        </w:tc>
        <w:tc>
          <w:tcPr>
            <w:tcW w:w="1350" w:type="dxa"/>
          </w:tcPr>
          <w:p w14:paraId="1801FBDB" w14:textId="77777777" w:rsidR="00317877" w:rsidRPr="008064E9" w:rsidRDefault="00317877" w:rsidP="003C7B7F">
            <w:pPr>
              <w:rPr>
                <w:sz w:val="20"/>
                <w:szCs w:val="20"/>
              </w:rPr>
            </w:pPr>
          </w:p>
        </w:tc>
        <w:tc>
          <w:tcPr>
            <w:tcW w:w="1350" w:type="dxa"/>
          </w:tcPr>
          <w:p w14:paraId="1F27BAA1" w14:textId="77777777" w:rsidR="00317877" w:rsidRPr="008064E9" w:rsidRDefault="00317877" w:rsidP="003C7B7F">
            <w:pPr>
              <w:rPr>
                <w:sz w:val="20"/>
                <w:szCs w:val="20"/>
              </w:rPr>
            </w:pPr>
            <w:r>
              <w:rPr>
                <w:sz w:val="20"/>
                <w:szCs w:val="20"/>
              </w:rPr>
              <w:t>13.9</w:t>
            </w:r>
          </w:p>
        </w:tc>
        <w:tc>
          <w:tcPr>
            <w:tcW w:w="1260" w:type="dxa"/>
          </w:tcPr>
          <w:p w14:paraId="522F838F" w14:textId="77777777" w:rsidR="00317877" w:rsidRPr="008064E9" w:rsidRDefault="00317877" w:rsidP="003C7B7F">
            <w:pPr>
              <w:rPr>
                <w:sz w:val="20"/>
                <w:szCs w:val="20"/>
              </w:rPr>
            </w:pPr>
          </w:p>
        </w:tc>
        <w:tc>
          <w:tcPr>
            <w:tcW w:w="1260" w:type="dxa"/>
          </w:tcPr>
          <w:p w14:paraId="03D6F353" w14:textId="77777777" w:rsidR="00317877" w:rsidRPr="008064E9" w:rsidRDefault="00317877" w:rsidP="003C7B7F">
            <w:pPr>
              <w:rPr>
                <w:sz w:val="20"/>
                <w:szCs w:val="20"/>
              </w:rPr>
            </w:pPr>
          </w:p>
        </w:tc>
        <w:tc>
          <w:tcPr>
            <w:tcW w:w="1170" w:type="dxa"/>
          </w:tcPr>
          <w:p w14:paraId="6841599E" w14:textId="77777777" w:rsidR="00317877" w:rsidRPr="008064E9" w:rsidRDefault="00317877" w:rsidP="003C7B7F">
            <w:pPr>
              <w:rPr>
                <w:sz w:val="20"/>
                <w:szCs w:val="20"/>
              </w:rPr>
            </w:pPr>
          </w:p>
        </w:tc>
        <w:tc>
          <w:tcPr>
            <w:tcW w:w="1260" w:type="dxa"/>
          </w:tcPr>
          <w:p w14:paraId="2E17F185" w14:textId="77777777" w:rsidR="00317877" w:rsidRPr="008064E9" w:rsidRDefault="00317877" w:rsidP="003C7B7F">
            <w:pPr>
              <w:rPr>
                <w:sz w:val="20"/>
                <w:szCs w:val="20"/>
              </w:rPr>
            </w:pPr>
          </w:p>
        </w:tc>
      </w:tr>
      <w:tr w:rsidR="00317877" w:rsidRPr="008064E9" w14:paraId="625FC4D8" w14:textId="77777777" w:rsidTr="00F1489B">
        <w:tc>
          <w:tcPr>
            <w:tcW w:w="1795" w:type="dxa"/>
          </w:tcPr>
          <w:p w14:paraId="7CC9FAB7" w14:textId="77777777" w:rsidR="00317877" w:rsidRPr="008064E9" w:rsidRDefault="00317877" w:rsidP="003C7B7F">
            <w:pPr>
              <w:rPr>
                <w:sz w:val="20"/>
                <w:szCs w:val="20"/>
              </w:rPr>
            </w:pPr>
            <w:r w:rsidRPr="008064E9">
              <w:rPr>
                <w:sz w:val="20"/>
                <w:szCs w:val="20"/>
              </w:rPr>
              <w:t>LOD</w:t>
            </w:r>
          </w:p>
        </w:tc>
        <w:tc>
          <w:tcPr>
            <w:tcW w:w="1350" w:type="dxa"/>
          </w:tcPr>
          <w:p w14:paraId="6BA42A60" w14:textId="77777777" w:rsidR="00317877" w:rsidRPr="008064E9" w:rsidRDefault="00317877" w:rsidP="003C7B7F">
            <w:pPr>
              <w:rPr>
                <w:sz w:val="20"/>
                <w:szCs w:val="20"/>
              </w:rPr>
            </w:pPr>
            <w:r w:rsidRPr="008064E9">
              <w:rPr>
                <w:sz w:val="20"/>
                <w:szCs w:val="20"/>
              </w:rPr>
              <w:t>1 ng/mL</w:t>
            </w:r>
          </w:p>
        </w:tc>
        <w:tc>
          <w:tcPr>
            <w:tcW w:w="1350" w:type="dxa"/>
          </w:tcPr>
          <w:p w14:paraId="13FA944C" w14:textId="77777777" w:rsidR="00317877" w:rsidRPr="008064E9" w:rsidRDefault="00317877" w:rsidP="003C7B7F">
            <w:pPr>
              <w:rPr>
                <w:sz w:val="20"/>
                <w:szCs w:val="20"/>
              </w:rPr>
            </w:pPr>
          </w:p>
        </w:tc>
        <w:tc>
          <w:tcPr>
            <w:tcW w:w="1260" w:type="dxa"/>
          </w:tcPr>
          <w:p w14:paraId="0F17DEFC" w14:textId="77777777" w:rsidR="00317877" w:rsidRPr="008064E9" w:rsidRDefault="00317877" w:rsidP="003C7B7F">
            <w:pPr>
              <w:rPr>
                <w:sz w:val="20"/>
                <w:szCs w:val="20"/>
              </w:rPr>
            </w:pPr>
          </w:p>
        </w:tc>
        <w:tc>
          <w:tcPr>
            <w:tcW w:w="1260" w:type="dxa"/>
          </w:tcPr>
          <w:p w14:paraId="21D225F1" w14:textId="77777777" w:rsidR="00317877" w:rsidRPr="008064E9" w:rsidRDefault="00317877" w:rsidP="003C7B7F">
            <w:pPr>
              <w:rPr>
                <w:sz w:val="20"/>
                <w:szCs w:val="20"/>
              </w:rPr>
            </w:pPr>
            <w:r w:rsidRPr="78E47D88">
              <w:rPr>
                <w:sz w:val="20"/>
                <w:szCs w:val="20"/>
              </w:rPr>
              <w:t xml:space="preserve">20 </w:t>
            </w:r>
            <w:proofErr w:type="spellStart"/>
            <w:r w:rsidRPr="78E47D88">
              <w:rPr>
                <w:sz w:val="20"/>
                <w:szCs w:val="20"/>
              </w:rPr>
              <w:t>nM</w:t>
            </w:r>
            <w:proofErr w:type="spellEnd"/>
          </w:p>
        </w:tc>
        <w:tc>
          <w:tcPr>
            <w:tcW w:w="1170" w:type="dxa"/>
          </w:tcPr>
          <w:p w14:paraId="16065177" w14:textId="77777777" w:rsidR="00317877" w:rsidRPr="008064E9" w:rsidRDefault="00317877" w:rsidP="003C7B7F">
            <w:pPr>
              <w:rPr>
                <w:sz w:val="20"/>
                <w:szCs w:val="20"/>
              </w:rPr>
            </w:pPr>
            <w:r w:rsidRPr="44232C59">
              <w:rPr>
                <w:sz w:val="20"/>
                <w:szCs w:val="20"/>
              </w:rPr>
              <w:t xml:space="preserve">5 </w:t>
            </w:r>
            <w:proofErr w:type="spellStart"/>
            <w:r w:rsidRPr="44232C59">
              <w:rPr>
                <w:sz w:val="20"/>
                <w:szCs w:val="20"/>
              </w:rPr>
              <w:t>fmol</w:t>
            </w:r>
            <w:proofErr w:type="spellEnd"/>
          </w:p>
        </w:tc>
        <w:tc>
          <w:tcPr>
            <w:tcW w:w="1260" w:type="dxa"/>
          </w:tcPr>
          <w:p w14:paraId="0B6FFD94" w14:textId="77777777" w:rsidR="00317877" w:rsidRPr="008064E9" w:rsidRDefault="00317877" w:rsidP="003C7B7F">
            <w:pPr>
              <w:rPr>
                <w:sz w:val="20"/>
                <w:szCs w:val="20"/>
              </w:rPr>
            </w:pPr>
          </w:p>
        </w:tc>
      </w:tr>
      <w:tr w:rsidR="00317877" w:rsidRPr="008064E9" w14:paraId="165AA3FA" w14:textId="77777777" w:rsidTr="00F1489B">
        <w:tc>
          <w:tcPr>
            <w:tcW w:w="1795" w:type="dxa"/>
          </w:tcPr>
          <w:p w14:paraId="0F0F8783" w14:textId="77777777" w:rsidR="00317877" w:rsidRPr="008064E9" w:rsidRDefault="00317877" w:rsidP="003C7B7F">
            <w:pPr>
              <w:rPr>
                <w:sz w:val="20"/>
                <w:szCs w:val="20"/>
              </w:rPr>
            </w:pPr>
            <w:r w:rsidRPr="008064E9">
              <w:rPr>
                <w:sz w:val="20"/>
                <w:szCs w:val="20"/>
              </w:rPr>
              <w:t>LOQ</w:t>
            </w:r>
          </w:p>
        </w:tc>
        <w:tc>
          <w:tcPr>
            <w:tcW w:w="1350" w:type="dxa"/>
          </w:tcPr>
          <w:p w14:paraId="61CE556D" w14:textId="77777777" w:rsidR="00317877" w:rsidRPr="008064E9" w:rsidRDefault="00317877" w:rsidP="003C7B7F">
            <w:pPr>
              <w:rPr>
                <w:sz w:val="20"/>
                <w:szCs w:val="20"/>
              </w:rPr>
            </w:pPr>
            <w:r w:rsidRPr="008064E9">
              <w:rPr>
                <w:sz w:val="20"/>
                <w:szCs w:val="20"/>
              </w:rPr>
              <w:t>5 ng/mL</w:t>
            </w:r>
          </w:p>
        </w:tc>
        <w:tc>
          <w:tcPr>
            <w:tcW w:w="1350" w:type="dxa"/>
          </w:tcPr>
          <w:p w14:paraId="43B01036" w14:textId="77777777" w:rsidR="00317877" w:rsidRPr="008064E9" w:rsidRDefault="00317877" w:rsidP="003C7B7F">
            <w:pPr>
              <w:rPr>
                <w:sz w:val="20"/>
                <w:szCs w:val="20"/>
              </w:rPr>
            </w:pPr>
          </w:p>
        </w:tc>
        <w:tc>
          <w:tcPr>
            <w:tcW w:w="1260" w:type="dxa"/>
          </w:tcPr>
          <w:p w14:paraId="546ACABF" w14:textId="77777777" w:rsidR="00317877" w:rsidRPr="008064E9" w:rsidRDefault="00317877" w:rsidP="003C7B7F">
            <w:pPr>
              <w:rPr>
                <w:sz w:val="20"/>
                <w:szCs w:val="20"/>
              </w:rPr>
            </w:pPr>
            <w:r w:rsidRPr="71DC5E55">
              <w:rPr>
                <w:sz w:val="20"/>
                <w:szCs w:val="20"/>
              </w:rPr>
              <w:t xml:space="preserve">6.9 </w:t>
            </w:r>
            <w:proofErr w:type="spellStart"/>
            <w:r w:rsidRPr="71DC5E55">
              <w:rPr>
                <w:sz w:val="20"/>
                <w:szCs w:val="20"/>
              </w:rPr>
              <w:t>pmol</w:t>
            </w:r>
            <w:proofErr w:type="spellEnd"/>
            <w:r w:rsidRPr="71DC5E55">
              <w:rPr>
                <w:sz w:val="20"/>
                <w:szCs w:val="20"/>
              </w:rPr>
              <w:t>/mL</w:t>
            </w:r>
          </w:p>
        </w:tc>
        <w:tc>
          <w:tcPr>
            <w:tcW w:w="1260" w:type="dxa"/>
          </w:tcPr>
          <w:p w14:paraId="1FF0E724" w14:textId="77777777" w:rsidR="00317877" w:rsidRPr="008064E9" w:rsidRDefault="00317877" w:rsidP="003C7B7F">
            <w:pPr>
              <w:rPr>
                <w:sz w:val="20"/>
                <w:szCs w:val="20"/>
              </w:rPr>
            </w:pPr>
            <w:r w:rsidRPr="78E47D88">
              <w:rPr>
                <w:sz w:val="20"/>
                <w:szCs w:val="20"/>
              </w:rPr>
              <w:t xml:space="preserve">6 </w:t>
            </w:r>
            <w:proofErr w:type="spellStart"/>
            <w:r w:rsidRPr="78E47D88">
              <w:rPr>
                <w:sz w:val="20"/>
                <w:szCs w:val="20"/>
              </w:rPr>
              <w:t>fmol</w:t>
            </w:r>
            <w:proofErr w:type="spellEnd"/>
          </w:p>
        </w:tc>
        <w:tc>
          <w:tcPr>
            <w:tcW w:w="1170" w:type="dxa"/>
          </w:tcPr>
          <w:p w14:paraId="77E01D2D" w14:textId="77777777" w:rsidR="00317877" w:rsidRPr="008064E9" w:rsidRDefault="00317877" w:rsidP="003C7B7F">
            <w:pPr>
              <w:rPr>
                <w:sz w:val="20"/>
                <w:szCs w:val="20"/>
              </w:rPr>
            </w:pPr>
          </w:p>
        </w:tc>
        <w:tc>
          <w:tcPr>
            <w:tcW w:w="1260" w:type="dxa"/>
          </w:tcPr>
          <w:p w14:paraId="6BCC4407" w14:textId="77777777" w:rsidR="00317877" w:rsidRPr="008064E9" w:rsidRDefault="00317877" w:rsidP="003C7B7F">
            <w:pPr>
              <w:rPr>
                <w:sz w:val="20"/>
                <w:szCs w:val="20"/>
              </w:rPr>
            </w:pPr>
          </w:p>
        </w:tc>
      </w:tr>
      <w:tr w:rsidR="00317877" w:rsidRPr="008064E9" w14:paraId="6AAD9D8D" w14:textId="77777777" w:rsidTr="00F1489B">
        <w:tc>
          <w:tcPr>
            <w:tcW w:w="1795" w:type="dxa"/>
          </w:tcPr>
          <w:p w14:paraId="2E5162CC" w14:textId="77777777" w:rsidR="00317877" w:rsidRPr="008064E9" w:rsidRDefault="00317877" w:rsidP="003C7B7F">
            <w:pPr>
              <w:rPr>
                <w:sz w:val="20"/>
                <w:szCs w:val="20"/>
              </w:rPr>
            </w:pPr>
            <w:r w:rsidRPr="008064E9">
              <w:rPr>
                <w:sz w:val="20"/>
                <w:szCs w:val="20"/>
              </w:rPr>
              <w:t>Int Std</w:t>
            </w:r>
          </w:p>
        </w:tc>
        <w:tc>
          <w:tcPr>
            <w:tcW w:w="1350" w:type="dxa"/>
          </w:tcPr>
          <w:p w14:paraId="0347EFB3" w14:textId="77777777" w:rsidR="00317877" w:rsidRPr="008064E9" w:rsidRDefault="00317877" w:rsidP="003C7B7F">
            <w:pPr>
              <w:rPr>
                <w:sz w:val="20"/>
                <w:szCs w:val="20"/>
              </w:rPr>
            </w:pPr>
            <w:r w:rsidRPr="2A036A09">
              <w:rPr>
                <w:sz w:val="20"/>
                <w:szCs w:val="20"/>
              </w:rPr>
              <w:t>Glutamate-</w:t>
            </w:r>
            <w:r>
              <w:rPr>
                <w:sz w:val="20"/>
                <w:szCs w:val="20"/>
              </w:rPr>
              <w:t>d</w:t>
            </w:r>
            <w:r w:rsidRPr="2A036A09">
              <w:rPr>
                <w:sz w:val="20"/>
                <w:szCs w:val="20"/>
                <w:vertAlign w:val="subscript"/>
              </w:rPr>
              <w:t>3</w:t>
            </w:r>
          </w:p>
        </w:tc>
        <w:tc>
          <w:tcPr>
            <w:tcW w:w="1350" w:type="dxa"/>
          </w:tcPr>
          <w:p w14:paraId="79C3535B" w14:textId="77777777" w:rsidR="00317877" w:rsidRPr="008064E9" w:rsidRDefault="00317877" w:rsidP="003C7B7F">
            <w:pPr>
              <w:rPr>
                <w:sz w:val="20"/>
                <w:szCs w:val="20"/>
                <w:vertAlign w:val="subscript"/>
              </w:rPr>
            </w:pPr>
            <w:r w:rsidRPr="2A036A09">
              <w:rPr>
                <w:sz w:val="20"/>
                <w:szCs w:val="20"/>
              </w:rPr>
              <w:t>Glutamate-d</w:t>
            </w:r>
            <w:r w:rsidRPr="2A036A09">
              <w:rPr>
                <w:sz w:val="20"/>
                <w:szCs w:val="20"/>
                <w:vertAlign w:val="subscript"/>
              </w:rPr>
              <w:t>5</w:t>
            </w:r>
          </w:p>
        </w:tc>
        <w:tc>
          <w:tcPr>
            <w:tcW w:w="1260" w:type="dxa"/>
          </w:tcPr>
          <w:p w14:paraId="5561C624" w14:textId="77777777" w:rsidR="00317877" w:rsidRPr="008064E9" w:rsidRDefault="00317877" w:rsidP="003C7B7F">
            <w:pPr>
              <w:rPr>
                <w:sz w:val="20"/>
                <w:szCs w:val="20"/>
              </w:rPr>
            </w:pPr>
          </w:p>
        </w:tc>
        <w:tc>
          <w:tcPr>
            <w:tcW w:w="1260" w:type="dxa"/>
          </w:tcPr>
          <w:p w14:paraId="22FB3C34" w14:textId="77777777" w:rsidR="00317877" w:rsidRPr="008064E9" w:rsidRDefault="00317877" w:rsidP="003C7B7F">
            <w:pPr>
              <w:rPr>
                <w:sz w:val="20"/>
                <w:szCs w:val="20"/>
              </w:rPr>
            </w:pPr>
          </w:p>
        </w:tc>
        <w:tc>
          <w:tcPr>
            <w:tcW w:w="1170" w:type="dxa"/>
          </w:tcPr>
          <w:p w14:paraId="1B416AAA" w14:textId="77777777" w:rsidR="00317877" w:rsidRPr="008064E9" w:rsidRDefault="00317877" w:rsidP="003C7B7F">
            <w:pPr>
              <w:rPr>
                <w:sz w:val="20"/>
                <w:szCs w:val="20"/>
              </w:rPr>
            </w:pPr>
          </w:p>
        </w:tc>
        <w:tc>
          <w:tcPr>
            <w:tcW w:w="1260" w:type="dxa"/>
          </w:tcPr>
          <w:p w14:paraId="37A5B215" w14:textId="465EDC66" w:rsidR="00317877" w:rsidRPr="008064E9" w:rsidRDefault="00317877" w:rsidP="003C7B7F">
            <w:pPr>
              <w:rPr>
                <w:sz w:val="20"/>
                <w:szCs w:val="20"/>
              </w:rPr>
            </w:pPr>
            <w:r w:rsidRPr="00D53DD5">
              <w:rPr>
                <w:sz w:val="20"/>
                <w:szCs w:val="20"/>
                <w:vertAlign w:val="superscript"/>
              </w:rPr>
              <w:t>13</w:t>
            </w:r>
            <w:r w:rsidRPr="44232C59">
              <w:rPr>
                <w:sz w:val="20"/>
                <w:szCs w:val="20"/>
              </w:rPr>
              <w:t>C</w:t>
            </w:r>
            <w:r w:rsidRPr="00D53DD5">
              <w:rPr>
                <w:sz w:val="20"/>
                <w:szCs w:val="20"/>
                <w:vertAlign w:val="subscript"/>
              </w:rPr>
              <w:t>5</w:t>
            </w:r>
            <w:r w:rsidRPr="44232C59">
              <w:rPr>
                <w:sz w:val="20"/>
                <w:szCs w:val="20"/>
              </w:rPr>
              <w:t>,</w:t>
            </w:r>
            <w:r w:rsidRPr="00D53DD5">
              <w:rPr>
                <w:sz w:val="20"/>
                <w:szCs w:val="20"/>
                <w:vertAlign w:val="superscript"/>
              </w:rPr>
              <w:t>15</w:t>
            </w:r>
            <w:r w:rsidRPr="44232C59">
              <w:rPr>
                <w:sz w:val="20"/>
                <w:szCs w:val="20"/>
              </w:rPr>
              <w:t>N</w:t>
            </w:r>
            <w:r w:rsidR="00F1489B">
              <w:rPr>
                <w:sz w:val="20"/>
                <w:szCs w:val="20"/>
              </w:rPr>
              <w:t>-Glu</w:t>
            </w:r>
          </w:p>
        </w:tc>
      </w:tr>
    </w:tbl>
    <w:p w14:paraId="218226D5" w14:textId="77777777" w:rsidR="00317877" w:rsidRDefault="00317877" w:rsidP="00317877"/>
    <w:p w14:paraId="0A2303A8" w14:textId="77777777" w:rsidR="005A36F9" w:rsidRDefault="005A36F9" w:rsidP="00317877"/>
    <w:p w14:paraId="137158CB" w14:textId="77777777" w:rsidR="00DF09A9" w:rsidRDefault="00DF09A9" w:rsidP="00317877">
      <w:pPr>
        <w:rPr>
          <w:b/>
          <w:bCs/>
        </w:rPr>
      </w:pPr>
    </w:p>
    <w:p w14:paraId="7CB3FBD4" w14:textId="77777777" w:rsidR="00DF09A9" w:rsidRDefault="00DF09A9" w:rsidP="00317877">
      <w:pPr>
        <w:rPr>
          <w:b/>
          <w:bCs/>
        </w:rPr>
      </w:pPr>
    </w:p>
    <w:p w14:paraId="2ED6D2DA" w14:textId="77777777" w:rsidR="00DF09A9" w:rsidRDefault="00DF09A9" w:rsidP="00317877">
      <w:pPr>
        <w:rPr>
          <w:b/>
          <w:bCs/>
        </w:rPr>
      </w:pPr>
    </w:p>
    <w:p w14:paraId="59797AB4" w14:textId="1FD0F86B" w:rsidR="00317877" w:rsidRDefault="00317877" w:rsidP="00317877">
      <w:pPr>
        <w:rPr>
          <w:b/>
          <w:bCs/>
        </w:rPr>
      </w:pPr>
      <w:r w:rsidRPr="00EC51F0">
        <w:rPr>
          <w:b/>
          <w:bCs/>
        </w:rPr>
        <w:lastRenderedPageBreak/>
        <w:t xml:space="preserve">Table </w:t>
      </w:r>
      <w:r w:rsidR="005A36F9">
        <w:rPr>
          <w:b/>
          <w:bCs/>
        </w:rPr>
        <w:t>2</w:t>
      </w:r>
      <w:r w:rsidRPr="00EC51F0">
        <w:rPr>
          <w:b/>
          <w:bCs/>
        </w:rPr>
        <w:t xml:space="preserve">: </w:t>
      </w:r>
      <w:r>
        <w:rPr>
          <w:b/>
          <w:bCs/>
        </w:rPr>
        <w:t>LC Gradient Conditions</w:t>
      </w:r>
    </w:p>
    <w:p w14:paraId="24652E00" w14:textId="77777777" w:rsidR="00317877" w:rsidRDefault="00317877" w:rsidP="00317877">
      <w:pPr>
        <w:rPr>
          <w:b/>
          <w:bCs/>
        </w:rPr>
      </w:pPr>
    </w:p>
    <w:p w14:paraId="58A26AF9" w14:textId="7835DA25" w:rsidR="00317877" w:rsidRPr="00B444B6" w:rsidRDefault="00317877" w:rsidP="00317877">
      <w:pPr>
        <w:rPr>
          <w:bCs/>
        </w:rPr>
      </w:pPr>
      <w:r w:rsidRPr="71DC5E55">
        <w:rPr>
          <w:b/>
          <w:bCs/>
        </w:rPr>
        <w:t xml:space="preserve">Solvent A: </w:t>
      </w:r>
      <w:r>
        <w:rPr>
          <w:b/>
          <w:bCs/>
        </w:rPr>
        <w:t xml:space="preserve"> </w:t>
      </w:r>
      <w:r w:rsidRPr="00B444B6">
        <w:rPr>
          <w:bCs/>
        </w:rPr>
        <w:t xml:space="preserve">10 mM Ammonium </w:t>
      </w:r>
      <w:proofErr w:type="spellStart"/>
      <w:r w:rsidR="00661D10">
        <w:rPr>
          <w:bCs/>
        </w:rPr>
        <w:t>F</w:t>
      </w:r>
      <w:r w:rsidRPr="00B444B6">
        <w:rPr>
          <w:bCs/>
        </w:rPr>
        <w:t>ormate</w:t>
      </w:r>
      <w:proofErr w:type="spellEnd"/>
      <w:r w:rsidRPr="00B444B6">
        <w:rPr>
          <w:bCs/>
        </w:rPr>
        <w:t xml:space="preserve"> + 0.1 % Formic </w:t>
      </w:r>
      <w:r w:rsidR="00661D10">
        <w:rPr>
          <w:bCs/>
        </w:rPr>
        <w:t>A</w:t>
      </w:r>
      <w:r w:rsidRPr="00B444B6">
        <w:rPr>
          <w:bCs/>
        </w:rPr>
        <w:t>cid</w:t>
      </w:r>
      <w:r w:rsidR="00D31A9C">
        <w:rPr>
          <w:bCs/>
        </w:rPr>
        <w:t xml:space="preserve"> (pH 4.0)</w:t>
      </w:r>
    </w:p>
    <w:p w14:paraId="69EEBC67" w14:textId="528921EE" w:rsidR="00317877" w:rsidRDefault="00317877" w:rsidP="00317877">
      <w:pPr>
        <w:rPr>
          <w:b/>
          <w:bCs/>
        </w:rPr>
      </w:pPr>
      <w:r w:rsidRPr="71DC5E55">
        <w:rPr>
          <w:b/>
          <w:bCs/>
        </w:rPr>
        <w:t xml:space="preserve">Solvent B: </w:t>
      </w:r>
      <w:r w:rsidRPr="00B444B6">
        <w:rPr>
          <w:bCs/>
        </w:rPr>
        <w:t xml:space="preserve">Acetonitrile + 0.1 % </w:t>
      </w:r>
      <w:r w:rsidR="00661D10">
        <w:rPr>
          <w:bCs/>
        </w:rPr>
        <w:t>F</w:t>
      </w:r>
      <w:r w:rsidRPr="00B444B6">
        <w:rPr>
          <w:bCs/>
        </w:rPr>
        <w:t>ormic Acid</w:t>
      </w:r>
    </w:p>
    <w:p w14:paraId="06BEB57B" w14:textId="67D3AAA8" w:rsidR="00317877" w:rsidRPr="00B444B6" w:rsidRDefault="00317877" w:rsidP="00317877">
      <w:pPr>
        <w:rPr>
          <w:bCs/>
        </w:rPr>
      </w:pPr>
      <w:r w:rsidRPr="44232C59">
        <w:rPr>
          <w:b/>
          <w:bCs/>
        </w:rPr>
        <w:t>Column Temp (</w:t>
      </w:r>
      <w:proofErr w:type="spellStart"/>
      <w:r w:rsidRPr="44232C59">
        <w:rPr>
          <w:b/>
          <w:bCs/>
          <w:vertAlign w:val="superscript"/>
        </w:rPr>
        <w:t>o</w:t>
      </w:r>
      <w:r w:rsidRPr="44232C59">
        <w:rPr>
          <w:b/>
          <w:bCs/>
        </w:rPr>
        <w:t>C</w:t>
      </w:r>
      <w:proofErr w:type="spellEnd"/>
      <w:r w:rsidRPr="44232C59">
        <w:rPr>
          <w:b/>
          <w:bCs/>
        </w:rPr>
        <w:t xml:space="preserve">): </w:t>
      </w:r>
      <w:r w:rsidRPr="00B444B6">
        <w:rPr>
          <w:bCs/>
        </w:rPr>
        <w:t>50</w:t>
      </w:r>
      <w:r w:rsidRPr="00B444B6">
        <w:rPr>
          <w:bCs/>
          <w:vertAlign w:val="superscript"/>
        </w:rPr>
        <w:t>o</w:t>
      </w:r>
      <w:r w:rsidRPr="00B444B6">
        <w:rPr>
          <w:bCs/>
        </w:rPr>
        <w:t>C</w:t>
      </w:r>
    </w:p>
    <w:p w14:paraId="5D44DF09" w14:textId="77777777" w:rsidR="00317877" w:rsidRDefault="00317877" w:rsidP="00317877"/>
    <w:tbl>
      <w:tblPr>
        <w:tblStyle w:val="TableGrid"/>
        <w:tblW w:w="5000" w:type="pct"/>
        <w:tblLook w:val="04A0" w:firstRow="1" w:lastRow="0" w:firstColumn="1" w:lastColumn="0" w:noHBand="0" w:noVBand="1"/>
      </w:tblPr>
      <w:tblGrid>
        <w:gridCol w:w="2586"/>
        <w:gridCol w:w="3119"/>
        <w:gridCol w:w="1098"/>
        <w:gridCol w:w="1077"/>
        <w:gridCol w:w="1470"/>
      </w:tblGrid>
      <w:tr w:rsidR="00317877" w:rsidRPr="008064E9" w14:paraId="7EF63EC0" w14:textId="77777777" w:rsidTr="00D31A9C">
        <w:trPr>
          <w:trHeight w:val="359"/>
        </w:trPr>
        <w:tc>
          <w:tcPr>
            <w:tcW w:w="1383" w:type="pct"/>
          </w:tcPr>
          <w:p w14:paraId="362D54AE" w14:textId="77777777" w:rsidR="00317877" w:rsidRPr="008064E9" w:rsidRDefault="00317877" w:rsidP="003C7B7F">
            <w:pPr>
              <w:jc w:val="center"/>
              <w:rPr>
                <w:b/>
                <w:bCs/>
                <w:sz w:val="22"/>
                <w:szCs w:val="22"/>
              </w:rPr>
            </w:pPr>
            <w:r w:rsidRPr="008064E9">
              <w:rPr>
                <w:b/>
                <w:bCs/>
                <w:sz w:val="22"/>
                <w:szCs w:val="22"/>
              </w:rPr>
              <w:t>Time (mins)</w:t>
            </w:r>
          </w:p>
        </w:tc>
        <w:tc>
          <w:tcPr>
            <w:tcW w:w="1668" w:type="pct"/>
          </w:tcPr>
          <w:p w14:paraId="04166D15" w14:textId="77777777" w:rsidR="00317877" w:rsidRPr="008064E9" w:rsidRDefault="00317877" w:rsidP="003C7B7F">
            <w:pPr>
              <w:jc w:val="center"/>
              <w:rPr>
                <w:b/>
                <w:bCs/>
                <w:sz w:val="22"/>
                <w:szCs w:val="22"/>
              </w:rPr>
            </w:pPr>
            <w:r w:rsidRPr="008064E9">
              <w:rPr>
                <w:b/>
                <w:bCs/>
                <w:sz w:val="22"/>
                <w:szCs w:val="22"/>
              </w:rPr>
              <w:t>Flow (mL/min)</w:t>
            </w:r>
          </w:p>
        </w:tc>
        <w:tc>
          <w:tcPr>
            <w:tcW w:w="587" w:type="pct"/>
          </w:tcPr>
          <w:p w14:paraId="6B63783F" w14:textId="77777777" w:rsidR="00317877" w:rsidRPr="008064E9" w:rsidRDefault="00317877" w:rsidP="003C7B7F">
            <w:pPr>
              <w:jc w:val="center"/>
              <w:rPr>
                <w:b/>
                <w:bCs/>
                <w:sz w:val="22"/>
                <w:szCs w:val="22"/>
              </w:rPr>
            </w:pPr>
            <w:r w:rsidRPr="008064E9">
              <w:rPr>
                <w:b/>
                <w:bCs/>
                <w:sz w:val="22"/>
                <w:szCs w:val="22"/>
              </w:rPr>
              <w:t>% A</w:t>
            </w:r>
          </w:p>
        </w:tc>
        <w:tc>
          <w:tcPr>
            <w:tcW w:w="576" w:type="pct"/>
          </w:tcPr>
          <w:p w14:paraId="6208FCE0" w14:textId="77777777" w:rsidR="00317877" w:rsidRPr="008064E9" w:rsidRDefault="00317877" w:rsidP="003C7B7F">
            <w:pPr>
              <w:jc w:val="center"/>
              <w:rPr>
                <w:b/>
                <w:bCs/>
                <w:sz w:val="22"/>
                <w:szCs w:val="22"/>
              </w:rPr>
            </w:pPr>
            <w:r w:rsidRPr="008064E9">
              <w:rPr>
                <w:b/>
                <w:bCs/>
                <w:sz w:val="22"/>
                <w:szCs w:val="22"/>
              </w:rPr>
              <w:t>% B</w:t>
            </w:r>
          </w:p>
        </w:tc>
        <w:tc>
          <w:tcPr>
            <w:tcW w:w="786" w:type="pct"/>
          </w:tcPr>
          <w:p w14:paraId="0DD9FE1C" w14:textId="77777777" w:rsidR="00317877" w:rsidRPr="008064E9" w:rsidRDefault="00317877" w:rsidP="003C7B7F">
            <w:pPr>
              <w:jc w:val="center"/>
              <w:rPr>
                <w:b/>
                <w:bCs/>
                <w:sz w:val="22"/>
                <w:szCs w:val="22"/>
              </w:rPr>
            </w:pPr>
            <w:r w:rsidRPr="008064E9">
              <w:rPr>
                <w:b/>
                <w:bCs/>
                <w:sz w:val="22"/>
                <w:szCs w:val="22"/>
              </w:rPr>
              <w:t>Curve</w:t>
            </w:r>
          </w:p>
        </w:tc>
      </w:tr>
      <w:tr w:rsidR="00317877" w:rsidRPr="008064E9" w14:paraId="2ADE6A37" w14:textId="77777777" w:rsidTr="003C7B7F">
        <w:trPr>
          <w:trHeight w:val="233"/>
        </w:trPr>
        <w:tc>
          <w:tcPr>
            <w:tcW w:w="1383" w:type="pct"/>
          </w:tcPr>
          <w:p w14:paraId="47D25000" w14:textId="4DB4AD04" w:rsidR="00317877" w:rsidRPr="008064E9" w:rsidRDefault="00254FEA" w:rsidP="003C7B7F">
            <w:pPr>
              <w:jc w:val="center"/>
              <w:rPr>
                <w:sz w:val="20"/>
                <w:szCs w:val="20"/>
              </w:rPr>
            </w:pPr>
            <w:r>
              <w:rPr>
                <w:sz w:val="20"/>
                <w:szCs w:val="20"/>
              </w:rPr>
              <w:t>Initial</w:t>
            </w:r>
          </w:p>
        </w:tc>
        <w:tc>
          <w:tcPr>
            <w:tcW w:w="1668" w:type="pct"/>
          </w:tcPr>
          <w:p w14:paraId="6A53DA67" w14:textId="77777777" w:rsidR="00317877" w:rsidRPr="008064E9" w:rsidRDefault="00317877" w:rsidP="003C7B7F">
            <w:pPr>
              <w:jc w:val="center"/>
              <w:rPr>
                <w:sz w:val="20"/>
                <w:szCs w:val="20"/>
              </w:rPr>
            </w:pPr>
            <w:r>
              <w:rPr>
                <w:sz w:val="20"/>
                <w:szCs w:val="20"/>
              </w:rPr>
              <w:t>0.3</w:t>
            </w:r>
          </w:p>
        </w:tc>
        <w:tc>
          <w:tcPr>
            <w:tcW w:w="587" w:type="pct"/>
          </w:tcPr>
          <w:p w14:paraId="2DEE896B" w14:textId="77777777" w:rsidR="00317877" w:rsidRPr="008064E9" w:rsidRDefault="00317877" w:rsidP="003C7B7F">
            <w:pPr>
              <w:jc w:val="center"/>
              <w:rPr>
                <w:sz w:val="20"/>
                <w:szCs w:val="20"/>
              </w:rPr>
            </w:pPr>
            <w:r>
              <w:rPr>
                <w:sz w:val="20"/>
                <w:szCs w:val="20"/>
              </w:rPr>
              <w:t>95</w:t>
            </w:r>
          </w:p>
        </w:tc>
        <w:tc>
          <w:tcPr>
            <w:tcW w:w="576" w:type="pct"/>
          </w:tcPr>
          <w:p w14:paraId="331AAC35" w14:textId="77777777" w:rsidR="00317877" w:rsidRPr="008064E9" w:rsidRDefault="00317877" w:rsidP="003C7B7F">
            <w:pPr>
              <w:jc w:val="center"/>
              <w:rPr>
                <w:sz w:val="20"/>
                <w:szCs w:val="20"/>
              </w:rPr>
            </w:pPr>
            <w:r>
              <w:rPr>
                <w:sz w:val="20"/>
                <w:szCs w:val="20"/>
              </w:rPr>
              <w:t>5</w:t>
            </w:r>
          </w:p>
        </w:tc>
        <w:tc>
          <w:tcPr>
            <w:tcW w:w="786" w:type="pct"/>
          </w:tcPr>
          <w:p w14:paraId="214D3B08" w14:textId="77777777" w:rsidR="00317877" w:rsidRPr="008064E9" w:rsidRDefault="00317877" w:rsidP="003C7B7F">
            <w:pPr>
              <w:jc w:val="center"/>
              <w:rPr>
                <w:sz w:val="20"/>
                <w:szCs w:val="20"/>
              </w:rPr>
            </w:pPr>
          </w:p>
        </w:tc>
      </w:tr>
      <w:tr w:rsidR="00317877" w:rsidRPr="008064E9" w14:paraId="20CE220E" w14:textId="77777777" w:rsidTr="003C7B7F">
        <w:tc>
          <w:tcPr>
            <w:tcW w:w="1383" w:type="pct"/>
          </w:tcPr>
          <w:p w14:paraId="319D7E52" w14:textId="77777777" w:rsidR="00317877" w:rsidRPr="008064E9" w:rsidRDefault="00317877" w:rsidP="003C7B7F">
            <w:pPr>
              <w:jc w:val="center"/>
              <w:rPr>
                <w:sz w:val="20"/>
                <w:szCs w:val="20"/>
              </w:rPr>
            </w:pPr>
            <w:r>
              <w:rPr>
                <w:sz w:val="20"/>
                <w:szCs w:val="20"/>
              </w:rPr>
              <w:t>1.0</w:t>
            </w:r>
          </w:p>
        </w:tc>
        <w:tc>
          <w:tcPr>
            <w:tcW w:w="1668" w:type="pct"/>
          </w:tcPr>
          <w:p w14:paraId="0203EE6D" w14:textId="77777777" w:rsidR="00317877" w:rsidRPr="008064E9" w:rsidRDefault="00317877" w:rsidP="003C7B7F">
            <w:pPr>
              <w:jc w:val="center"/>
              <w:rPr>
                <w:sz w:val="20"/>
                <w:szCs w:val="20"/>
              </w:rPr>
            </w:pPr>
            <w:r>
              <w:rPr>
                <w:sz w:val="20"/>
                <w:szCs w:val="20"/>
              </w:rPr>
              <w:t>0.3</w:t>
            </w:r>
          </w:p>
        </w:tc>
        <w:tc>
          <w:tcPr>
            <w:tcW w:w="587" w:type="pct"/>
          </w:tcPr>
          <w:p w14:paraId="6BDE8EE2" w14:textId="77777777" w:rsidR="00317877" w:rsidRPr="008064E9" w:rsidRDefault="00317877" w:rsidP="003C7B7F">
            <w:pPr>
              <w:jc w:val="center"/>
              <w:rPr>
                <w:sz w:val="20"/>
                <w:szCs w:val="20"/>
              </w:rPr>
            </w:pPr>
            <w:r>
              <w:rPr>
                <w:sz w:val="20"/>
                <w:szCs w:val="20"/>
              </w:rPr>
              <w:t>95</w:t>
            </w:r>
          </w:p>
        </w:tc>
        <w:tc>
          <w:tcPr>
            <w:tcW w:w="576" w:type="pct"/>
          </w:tcPr>
          <w:p w14:paraId="541C524A" w14:textId="77777777" w:rsidR="00317877" w:rsidRPr="008064E9" w:rsidRDefault="00317877" w:rsidP="003C7B7F">
            <w:pPr>
              <w:jc w:val="center"/>
              <w:rPr>
                <w:sz w:val="20"/>
                <w:szCs w:val="20"/>
              </w:rPr>
            </w:pPr>
            <w:r>
              <w:rPr>
                <w:sz w:val="20"/>
                <w:szCs w:val="20"/>
              </w:rPr>
              <w:t>5</w:t>
            </w:r>
          </w:p>
        </w:tc>
        <w:tc>
          <w:tcPr>
            <w:tcW w:w="786" w:type="pct"/>
          </w:tcPr>
          <w:p w14:paraId="5D8DB7B9" w14:textId="77777777" w:rsidR="00317877" w:rsidRPr="008064E9" w:rsidRDefault="00317877" w:rsidP="003C7B7F">
            <w:pPr>
              <w:jc w:val="center"/>
              <w:rPr>
                <w:sz w:val="20"/>
                <w:szCs w:val="20"/>
              </w:rPr>
            </w:pPr>
            <w:r>
              <w:rPr>
                <w:sz w:val="20"/>
                <w:szCs w:val="20"/>
              </w:rPr>
              <w:t>6</w:t>
            </w:r>
          </w:p>
        </w:tc>
      </w:tr>
      <w:tr w:rsidR="00317877" w:rsidRPr="008064E9" w14:paraId="7482FA8C" w14:textId="77777777" w:rsidTr="003C7B7F">
        <w:tc>
          <w:tcPr>
            <w:tcW w:w="1383" w:type="pct"/>
          </w:tcPr>
          <w:p w14:paraId="1EFD3181" w14:textId="77777777" w:rsidR="00317877" w:rsidRPr="008064E9" w:rsidRDefault="00317877" w:rsidP="003C7B7F">
            <w:pPr>
              <w:jc w:val="center"/>
              <w:rPr>
                <w:sz w:val="20"/>
                <w:szCs w:val="20"/>
              </w:rPr>
            </w:pPr>
            <w:r>
              <w:rPr>
                <w:sz w:val="20"/>
                <w:szCs w:val="20"/>
              </w:rPr>
              <w:t>3.0</w:t>
            </w:r>
          </w:p>
        </w:tc>
        <w:tc>
          <w:tcPr>
            <w:tcW w:w="1668" w:type="pct"/>
          </w:tcPr>
          <w:p w14:paraId="7260E11A" w14:textId="77777777" w:rsidR="00317877" w:rsidRPr="008064E9" w:rsidRDefault="00317877" w:rsidP="003C7B7F">
            <w:pPr>
              <w:jc w:val="center"/>
              <w:rPr>
                <w:sz w:val="20"/>
                <w:szCs w:val="20"/>
              </w:rPr>
            </w:pPr>
            <w:r>
              <w:rPr>
                <w:sz w:val="20"/>
                <w:szCs w:val="20"/>
              </w:rPr>
              <w:t>0.3</w:t>
            </w:r>
          </w:p>
        </w:tc>
        <w:tc>
          <w:tcPr>
            <w:tcW w:w="587" w:type="pct"/>
          </w:tcPr>
          <w:p w14:paraId="09A887FA" w14:textId="77777777" w:rsidR="00317877" w:rsidRPr="008064E9" w:rsidRDefault="00317877" w:rsidP="003C7B7F">
            <w:pPr>
              <w:jc w:val="center"/>
              <w:rPr>
                <w:sz w:val="20"/>
                <w:szCs w:val="20"/>
              </w:rPr>
            </w:pPr>
            <w:r>
              <w:rPr>
                <w:sz w:val="20"/>
                <w:szCs w:val="20"/>
              </w:rPr>
              <w:t>10</w:t>
            </w:r>
          </w:p>
        </w:tc>
        <w:tc>
          <w:tcPr>
            <w:tcW w:w="576" w:type="pct"/>
          </w:tcPr>
          <w:p w14:paraId="21753A18" w14:textId="77777777" w:rsidR="00317877" w:rsidRPr="008064E9" w:rsidRDefault="00317877" w:rsidP="003C7B7F">
            <w:pPr>
              <w:jc w:val="center"/>
              <w:rPr>
                <w:sz w:val="20"/>
                <w:szCs w:val="20"/>
              </w:rPr>
            </w:pPr>
            <w:r>
              <w:rPr>
                <w:sz w:val="20"/>
                <w:szCs w:val="20"/>
              </w:rPr>
              <w:t>90</w:t>
            </w:r>
          </w:p>
        </w:tc>
        <w:tc>
          <w:tcPr>
            <w:tcW w:w="786" w:type="pct"/>
          </w:tcPr>
          <w:p w14:paraId="29426E02" w14:textId="77777777" w:rsidR="00317877" w:rsidRPr="008064E9" w:rsidRDefault="00317877" w:rsidP="003C7B7F">
            <w:pPr>
              <w:jc w:val="center"/>
              <w:rPr>
                <w:sz w:val="20"/>
                <w:szCs w:val="20"/>
              </w:rPr>
            </w:pPr>
            <w:r>
              <w:rPr>
                <w:sz w:val="20"/>
                <w:szCs w:val="20"/>
              </w:rPr>
              <w:t>6</w:t>
            </w:r>
          </w:p>
        </w:tc>
      </w:tr>
      <w:tr w:rsidR="00317877" w:rsidRPr="008064E9" w14:paraId="305EDC49" w14:textId="77777777" w:rsidTr="003C7B7F">
        <w:tc>
          <w:tcPr>
            <w:tcW w:w="1383" w:type="pct"/>
          </w:tcPr>
          <w:p w14:paraId="5FD2B30F" w14:textId="77777777" w:rsidR="00317877" w:rsidRPr="008064E9" w:rsidRDefault="00317877" w:rsidP="003C7B7F">
            <w:pPr>
              <w:jc w:val="center"/>
              <w:rPr>
                <w:sz w:val="20"/>
                <w:szCs w:val="20"/>
              </w:rPr>
            </w:pPr>
            <w:r>
              <w:rPr>
                <w:sz w:val="20"/>
                <w:szCs w:val="20"/>
              </w:rPr>
              <w:t>4.0</w:t>
            </w:r>
          </w:p>
        </w:tc>
        <w:tc>
          <w:tcPr>
            <w:tcW w:w="1668" w:type="pct"/>
          </w:tcPr>
          <w:p w14:paraId="312C3D5D" w14:textId="77777777" w:rsidR="00317877" w:rsidRPr="008064E9" w:rsidRDefault="00317877" w:rsidP="003C7B7F">
            <w:pPr>
              <w:jc w:val="center"/>
              <w:rPr>
                <w:sz w:val="20"/>
                <w:szCs w:val="20"/>
              </w:rPr>
            </w:pPr>
            <w:r>
              <w:rPr>
                <w:sz w:val="20"/>
                <w:szCs w:val="20"/>
              </w:rPr>
              <w:t>0.3</w:t>
            </w:r>
          </w:p>
        </w:tc>
        <w:tc>
          <w:tcPr>
            <w:tcW w:w="587" w:type="pct"/>
          </w:tcPr>
          <w:p w14:paraId="093AD661" w14:textId="77777777" w:rsidR="00317877" w:rsidRPr="008064E9" w:rsidRDefault="00317877" w:rsidP="003C7B7F">
            <w:pPr>
              <w:jc w:val="center"/>
              <w:rPr>
                <w:sz w:val="20"/>
                <w:szCs w:val="20"/>
              </w:rPr>
            </w:pPr>
            <w:r>
              <w:rPr>
                <w:sz w:val="20"/>
                <w:szCs w:val="20"/>
              </w:rPr>
              <w:t>95</w:t>
            </w:r>
          </w:p>
        </w:tc>
        <w:tc>
          <w:tcPr>
            <w:tcW w:w="576" w:type="pct"/>
          </w:tcPr>
          <w:p w14:paraId="313F068E" w14:textId="77777777" w:rsidR="00317877" w:rsidRPr="008064E9" w:rsidRDefault="00317877" w:rsidP="003C7B7F">
            <w:pPr>
              <w:jc w:val="center"/>
              <w:rPr>
                <w:sz w:val="20"/>
                <w:szCs w:val="20"/>
              </w:rPr>
            </w:pPr>
            <w:r>
              <w:rPr>
                <w:sz w:val="20"/>
                <w:szCs w:val="20"/>
              </w:rPr>
              <w:t>5</w:t>
            </w:r>
          </w:p>
        </w:tc>
        <w:tc>
          <w:tcPr>
            <w:tcW w:w="786" w:type="pct"/>
          </w:tcPr>
          <w:p w14:paraId="59EB3BB8" w14:textId="77777777" w:rsidR="00317877" w:rsidRPr="008064E9" w:rsidRDefault="00317877" w:rsidP="003C7B7F">
            <w:pPr>
              <w:jc w:val="center"/>
              <w:rPr>
                <w:sz w:val="20"/>
                <w:szCs w:val="20"/>
              </w:rPr>
            </w:pPr>
            <w:r>
              <w:rPr>
                <w:sz w:val="20"/>
                <w:szCs w:val="20"/>
              </w:rPr>
              <w:t>11</w:t>
            </w:r>
          </w:p>
        </w:tc>
      </w:tr>
      <w:tr w:rsidR="00317877" w:rsidRPr="008064E9" w14:paraId="6625AD92" w14:textId="77777777" w:rsidTr="003C7B7F">
        <w:tc>
          <w:tcPr>
            <w:tcW w:w="1383" w:type="pct"/>
          </w:tcPr>
          <w:p w14:paraId="42359936" w14:textId="77777777" w:rsidR="00317877" w:rsidRDefault="00317877" w:rsidP="003C7B7F">
            <w:pPr>
              <w:jc w:val="center"/>
              <w:rPr>
                <w:sz w:val="20"/>
                <w:szCs w:val="20"/>
              </w:rPr>
            </w:pPr>
            <w:r>
              <w:rPr>
                <w:sz w:val="20"/>
                <w:szCs w:val="20"/>
              </w:rPr>
              <w:t>5.0</w:t>
            </w:r>
          </w:p>
        </w:tc>
        <w:tc>
          <w:tcPr>
            <w:tcW w:w="1668" w:type="pct"/>
          </w:tcPr>
          <w:p w14:paraId="1D438B67" w14:textId="77777777" w:rsidR="00317877" w:rsidRPr="008064E9" w:rsidRDefault="00317877" w:rsidP="003C7B7F">
            <w:pPr>
              <w:jc w:val="center"/>
              <w:rPr>
                <w:sz w:val="20"/>
                <w:szCs w:val="20"/>
              </w:rPr>
            </w:pPr>
            <w:r>
              <w:rPr>
                <w:sz w:val="20"/>
                <w:szCs w:val="20"/>
              </w:rPr>
              <w:t>0.3</w:t>
            </w:r>
          </w:p>
        </w:tc>
        <w:tc>
          <w:tcPr>
            <w:tcW w:w="587" w:type="pct"/>
          </w:tcPr>
          <w:p w14:paraId="4347BFA4" w14:textId="77777777" w:rsidR="00317877" w:rsidRDefault="00317877" w:rsidP="003C7B7F">
            <w:pPr>
              <w:jc w:val="center"/>
              <w:rPr>
                <w:sz w:val="20"/>
                <w:szCs w:val="20"/>
              </w:rPr>
            </w:pPr>
            <w:r>
              <w:rPr>
                <w:sz w:val="20"/>
                <w:szCs w:val="20"/>
              </w:rPr>
              <w:t>95</w:t>
            </w:r>
          </w:p>
        </w:tc>
        <w:tc>
          <w:tcPr>
            <w:tcW w:w="576" w:type="pct"/>
          </w:tcPr>
          <w:p w14:paraId="328FCC86" w14:textId="77777777" w:rsidR="00317877" w:rsidRDefault="00317877" w:rsidP="003C7B7F">
            <w:pPr>
              <w:jc w:val="center"/>
              <w:rPr>
                <w:sz w:val="20"/>
                <w:szCs w:val="20"/>
              </w:rPr>
            </w:pPr>
            <w:r>
              <w:rPr>
                <w:sz w:val="20"/>
                <w:szCs w:val="20"/>
              </w:rPr>
              <w:t>5</w:t>
            </w:r>
          </w:p>
        </w:tc>
        <w:tc>
          <w:tcPr>
            <w:tcW w:w="786" w:type="pct"/>
          </w:tcPr>
          <w:p w14:paraId="51A5F144" w14:textId="77777777" w:rsidR="00317877" w:rsidRPr="008064E9" w:rsidRDefault="00317877" w:rsidP="003C7B7F">
            <w:pPr>
              <w:jc w:val="center"/>
              <w:rPr>
                <w:sz w:val="20"/>
                <w:szCs w:val="20"/>
              </w:rPr>
            </w:pPr>
            <w:r>
              <w:rPr>
                <w:sz w:val="20"/>
                <w:szCs w:val="20"/>
              </w:rPr>
              <w:t>11</w:t>
            </w:r>
          </w:p>
        </w:tc>
      </w:tr>
    </w:tbl>
    <w:p w14:paraId="4E809B25" w14:textId="77777777" w:rsidR="00317877" w:rsidRDefault="00317877" w:rsidP="00317877"/>
    <w:p w14:paraId="36CCC3DE" w14:textId="77777777" w:rsidR="00317877" w:rsidRPr="00EC51F0" w:rsidRDefault="00317877" w:rsidP="00317877">
      <w:pPr>
        <w:rPr>
          <w:b/>
          <w:bCs/>
        </w:rPr>
      </w:pPr>
      <w:r w:rsidRPr="00EC51F0">
        <w:rPr>
          <w:b/>
          <w:bCs/>
        </w:rPr>
        <w:t xml:space="preserve">Table </w:t>
      </w:r>
      <w:r>
        <w:rPr>
          <w:b/>
          <w:bCs/>
        </w:rPr>
        <w:t>4</w:t>
      </w:r>
      <w:r w:rsidRPr="00EC51F0">
        <w:rPr>
          <w:b/>
          <w:bCs/>
        </w:rPr>
        <w:t>: MS Quantitation</w:t>
      </w:r>
    </w:p>
    <w:p w14:paraId="6882E4ED" w14:textId="77777777" w:rsidR="00317877" w:rsidRDefault="00317877" w:rsidP="00317877"/>
    <w:tbl>
      <w:tblPr>
        <w:tblStyle w:val="TableGrid"/>
        <w:tblW w:w="5000" w:type="pct"/>
        <w:tblLook w:val="04A0" w:firstRow="1" w:lastRow="0" w:firstColumn="1" w:lastColumn="0" w:noHBand="0" w:noVBand="1"/>
      </w:tblPr>
      <w:tblGrid>
        <w:gridCol w:w="2392"/>
        <w:gridCol w:w="1578"/>
        <w:gridCol w:w="1904"/>
        <w:gridCol w:w="1374"/>
        <w:gridCol w:w="1066"/>
        <w:gridCol w:w="1036"/>
      </w:tblGrid>
      <w:tr w:rsidR="00317877" w:rsidRPr="008064E9" w14:paraId="4C9C2B15" w14:textId="77777777" w:rsidTr="003C7B7F">
        <w:tc>
          <w:tcPr>
            <w:tcW w:w="1279" w:type="pct"/>
          </w:tcPr>
          <w:p w14:paraId="00954AAB" w14:textId="77777777" w:rsidR="00317877" w:rsidRPr="008064E9" w:rsidRDefault="00317877" w:rsidP="003C7B7F">
            <w:pPr>
              <w:jc w:val="center"/>
              <w:rPr>
                <w:b/>
                <w:bCs/>
                <w:sz w:val="22"/>
                <w:szCs w:val="22"/>
              </w:rPr>
            </w:pPr>
            <w:r w:rsidRPr="008064E9">
              <w:rPr>
                <w:b/>
                <w:bCs/>
                <w:sz w:val="22"/>
                <w:szCs w:val="22"/>
              </w:rPr>
              <w:t>Analyte</w:t>
            </w:r>
          </w:p>
        </w:tc>
        <w:tc>
          <w:tcPr>
            <w:tcW w:w="844" w:type="pct"/>
          </w:tcPr>
          <w:p w14:paraId="7A5E2B2E" w14:textId="77777777" w:rsidR="00317877" w:rsidRPr="008064E9" w:rsidRDefault="00317877" w:rsidP="003C7B7F">
            <w:pPr>
              <w:jc w:val="center"/>
              <w:rPr>
                <w:b/>
                <w:bCs/>
                <w:sz w:val="22"/>
                <w:szCs w:val="22"/>
              </w:rPr>
            </w:pPr>
            <w:r w:rsidRPr="008064E9">
              <w:rPr>
                <w:b/>
                <w:bCs/>
                <w:sz w:val="22"/>
                <w:szCs w:val="22"/>
              </w:rPr>
              <w:t>Parent ion</w:t>
            </w:r>
          </w:p>
        </w:tc>
        <w:tc>
          <w:tcPr>
            <w:tcW w:w="1018" w:type="pct"/>
          </w:tcPr>
          <w:p w14:paraId="09AB723C" w14:textId="77777777" w:rsidR="00317877" w:rsidRPr="008064E9" w:rsidRDefault="00317877" w:rsidP="003C7B7F">
            <w:pPr>
              <w:jc w:val="center"/>
              <w:rPr>
                <w:b/>
                <w:bCs/>
                <w:sz w:val="22"/>
                <w:szCs w:val="22"/>
              </w:rPr>
            </w:pPr>
            <w:r w:rsidRPr="008064E9">
              <w:rPr>
                <w:b/>
                <w:bCs/>
                <w:sz w:val="22"/>
                <w:szCs w:val="22"/>
              </w:rPr>
              <w:t>Daughter ion</w:t>
            </w:r>
          </w:p>
        </w:tc>
        <w:tc>
          <w:tcPr>
            <w:tcW w:w="735" w:type="pct"/>
          </w:tcPr>
          <w:p w14:paraId="114A23D1" w14:textId="77777777" w:rsidR="00317877" w:rsidRPr="008064E9" w:rsidRDefault="00317877" w:rsidP="003C7B7F">
            <w:pPr>
              <w:jc w:val="center"/>
              <w:rPr>
                <w:b/>
                <w:bCs/>
                <w:sz w:val="22"/>
                <w:szCs w:val="22"/>
              </w:rPr>
            </w:pPr>
            <w:r w:rsidRPr="008064E9">
              <w:rPr>
                <w:b/>
                <w:bCs/>
                <w:sz w:val="22"/>
                <w:szCs w:val="22"/>
              </w:rPr>
              <w:t>Dwell (s)</w:t>
            </w:r>
          </w:p>
        </w:tc>
        <w:tc>
          <w:tcPr>
            <w:tcW w:w="570" w:type="pct"/>
          </w:tcPr>
          <w:p w14:paraId="644CCF5B" w14:textId="77777777" w:rsidR="00317877" w:rsidRPr="008064E9" w:rsidRDefault="00317877" w:rsidP="003C7B7F">
            <w:pPr>
              <w:jc w:val="center"/>
              <w:rPr>
                <w:b/>
                <w:bCs/>
                <w:sz w:val="22"/>
                <w:szCs w:val="22"/>
              </w:rPr>
            </w:pPr>
            <w:r w:rsidRPr="008064E9">
              <w:rPr>
                <w:b/>
                <w:bCs/>
                <w:sz w:val="22"/>
                <w:szCs w:val="22"/>
              </w:rPr>
              <w:t>CV (V)</w:t>
            </w:r>
          </w:p>
        </w:tc>
        <w:tc>
          <w:tcPr>
            <w:tcW w:w="554" w:type="pct"/>
          </w:tcPr>
          <w:p w14:paraId="71BBCC5E" w14:textId="77777777" w:rsidR="00317877" w:rsidRPr="008064E9" w:rsidRDefault="00317877" w:rsidP="003C7B7F">
            <w:pPr>
              <w:jc w:val="center"/>
              <w:rPr>
                <w:b/>
                <w:bCs/>
                <w:sz w:val="22"/>
                <w:szCs w:val="22"/>
              </w:rPr>
            </w:pPr>
            <w:r w:rsidRPr="008064E9">
              <w:rPr>
                <w:b/>
                <w:bCs/>
                <w:sz w:val="22"/>
                <w:szCs w:val="22"/>
              </w:rPr>
              <w:t>CE (V)</w:t>
            </w:r>
          </w:p>
        </w:tc>
      </w:tr>
      <w:tr w:rsidR="00317877" w:rsidRPr="008064E9" w14:paraId="7285EF6D" w14:textId="77777777" w:rsidTr="003C7B7F">
        <w:tc>
          <w:tcPr>
            <w:tcW w:w="1279" w:type="pct"/>
          </w:tcPr>
          <w:p w14:paraId="1E2DA510" w14:textId="77777777" w:rsidR="00317877" w:rsidRPr="008064E9" w:rsidRDefault="00317877" w:rsidP="003C7B7F">
            <w:pPr>
              <w:rPr>
                <w:sz w:val="20"/>
                <w:szCs w:val="20"/>
              </w:rPr>
            </w:pPr>
            <w:r w:rsidRPr="008064E9">
              <w:rPr>
                <w:sz w:val="20"/>
                <w:szCs w:val="20"/>
              </w:rPr>
              <w:t>L-Glutamate_1st</w:t>
            </w:r>
          </w:p>
        </w:tc>
        <w:tc>
          <w:tcPr>
            <w:tcW w:w="844" w:type="pct"/>
          </w:tcPr>
          <w:p w14:paraId="582227E2" w14:textId="77777777" w:rsidR="00317877" w:rsidRPr="008064E9" w:rsidRDefault="00317877" w:rsidP="003C7B7F">
            <w:pPr>
              <w:rPr>
                <w:sz w:val="20"/>
                <w:szCs w:val="20"/>
              </w:rPr>
            </w:pPr>
            <w:r>
              <w:rPr>
                <w:sz w:val="20"/>
                <w:szCs w:val="20"/>
              </w:rPr>
              <w:t>148.1</w:t>
            </w:r>
          </w:p>
        </w:tc>
        <w:tc>
          <w:tcPr>
            <w:tcW w:w="1018" w:type="pct"/>
          </w:tcPr>
          <w:p w14:paraId="3160F779" w14:textId="77777777" w:rsidR="00317877" w:rsidRPr="008064E9" w:rsidRDefault="00317877" w:rsidP="003C7B7F">
            <w:pPr>
              <w:rPr>
                <w:sz w:val="20"/>
                <w:szCs w:val="20"/>
              </w:rPr>
            </w:pPr>
            <w:r>
              <w:rPr>
                <w:sz w:val="20"/>
                <w:szCs w:val="20"/>
              </w:rPr>
              <w:t>130.1</w:t>
            </w:r>
          </w:p>
        </w:tc>
        <w:tc>
          <w:tcPr>
            <w:tcW w:w="735" w:type="pct"/>
          </w:tcPr>
          <w:p w14:paraId="7002A5C9" w14:textId="77777777" w:rsidR="00317877" w:rsidRPr="008064E9" w:rsidRDefault="00317877" w:rsidP="003C7B7F">
            <w:pPr>
              <w:rPr>
                <w:sz w:val="20"/>
                <w:szCs w:val="20"/>
              </w:rPr>
            </w:pPr>
            <w:r>
              <w:rPr>
                <w:sz w:val="20"/>
                <w:szCs w:val="20"/>
              </w:rPr>
              <w:t>0.3</w:t>
            </w:r>
          </w:p>
        </w:tc>
        <w:tc>
          <w:tcPr>
            <w:tcW w:w="570" w:type="pct"/>
          </w:tcPr>
          <w:p w14:paraId="309EFF24" w14:textId="77777777" w:rsidR="00317877" w:rsidRPr="008064E9" w:rsidRDefault="00317877" w:rsidP="003C7B7F">
            <w:pPr>
              <w:rPr>
                <w:sz w:val="20"/>
                <w:szCs w:val="20"/>
              </w:rPr>
            </w:pPr>
            <w:r>
              <w:rPr>
                <w:sz w:val="20"/>
                <w:szCs w:val="20"/>
              </w:rPr>
              <w:t>21</w:t>
            </w:r>
          </w:p>
        </w:tc>
        <w:tc>
          <w:tcPr>
            <w:tcW w:w="554" w:type="pct"/>
          </w:tcPr>
          <w:p w14:paraId="5EAEC9F0" w14:textId="77777777" w:rsidR="00317877" w:rsidRPr="008064E9" w:rsidRDefault="00317877" w:rsidP="003C7B7F">
            <w:pPr>
              <w:rPr>
                <w:sz w:val="20"/>
                <w:szCs w:val="20"/>
              </w:rPr>
            </w:pPr>
            <w:r>
              <w:rPr>
                <w:sz w:val="20"/>
                <w:szCs w:val="20"/>
              </w:rPr>
              <w:t>21</w:t>
            </w:r>
          </w:p>
        </w:tc>
      </w:tr>
      <w:tr w:rsidR="00317877" w:rsidRPr="008064E9" w14:paraId="5C9F24D1" w14:textId="77777777" w:rsidTr="003C7B7F">
        <w:tc>
          <w:tcPr>
            <w:tcW w:w="1279" w:type="pct"/>
          </w:tcPr>
          <w:p w14:paraId="173F1060" w14:textId="77777777" w:rsidR="00317877" w:rsidRPr="008064E9" w:rsidRDefault="00317877" w:rsidP="003C7B7F">
            <w:pPr>
              <w:rPr>
                <w:sz w:val="20"/>
                <w:szCs w:val="20"/>
              </w:rPr>
            </w:pPr>
            <w:r w:rsidRPr="008064E9">
              <w:rPr>
                <w:sz w:val="20"/>
                <w:szCs w:val="20"/>
              </w:rPr>
              <w:t>L-Glutamate-d</w:t>
            </w:r>
            <w:r w:rsidRPr="00C264D6">
              <w:rPr>
                <w:sz w:val="20"/>
                <w:szCs w:val="20"/>
                <w:vertAlign w:val="subscript"/>
              </w:rPr>
              <w:t>3</w:t>
            </w:r>
          </w:p>
        </w:tc>
        <w:tc>
          <w:tcPr>
            <w:tcW w:w="844" w:type="pct"/>
          </w:tcPr>
          <w:p w14:paraId="6963FC61" w14:textId="77777777" w:rsidR="00317877" w:rsidRPr="008064E9" w:rsidRDefault="00317877" w:rsidP="003C7B7F">
            <w:pPr>
              <w:rPr>
                <w:sz w:val="20"/>
                <w:szCs w:val="20"/>
              </w:rPr>
            </w:pPr>
            <w:r>
              <w:rPr>
                <w:sz w:val="20"/>
                <w:szCs w:val="20"/>
              </w:rPr>
              <w:t>151.1</w:t>
            </w:r>
          </w:p>
        </w:tc>
        <w:tc>
          <w:tcPr>
            <w:tcW w:w="1018" w:type="pct"/>
          </w:tcPr>
          <w:p w14:paraId="3BD5F659" w14:textId="77777777" w:rsidR="00317877" w:rsidRPr="008064E9" w:rsidRDefault="00317877" w:rsidP="003C7B7F">
            <w:pPr>
              <w:rPr>
                <w:sz w:val="20"/>
                <w:szCs w:val="20"/>
              </w:rPr>
            </w:pPr>
            <w:r>
              <w:rPr>
                <w:sz w:val="20"/>
                <w:szCs w:val="20"/>
              </w:rPr>
              <w:t>133.1</w:t>
            </w:r>
          </w:p>
        </w:tc>
        <w:tc>
          <w:tcPr>
            <w:tcW w:w="735" w:type="pct"/>
          </w:tcPr>
          <w:p w14:paraId="1A587765" w14:textId="77777777" w:rsidR="00317877" w:rsidRPr="008064E9" w:rsidRDefault="00317877" w:rsidP="003C7B7F">
            <w:pPr>
              <w:rPr>
                <w:sz w:val="20"/>
                <w:szCs w:val="20"/>
              </w:rPr>
            </w:pPr>
            <w:r>
              <w:rPr>
                <w:sz w:val="20"/>
                <w:szCs w:val="20"/>
              </w:rPr>
              <w:t>0.3</w:t>
            </w:r>
          </w:p>
        </w:tc>
        <w:tc>
          <w:tcPr>
            <w:tcW w:w="570" w:type="pct"/>
          </w:tcPr>
          <w:p w14:paraId="4EE926F8" w14:textId="77777777" w:rsidR="00317877" w:rsidRPr="008064E9" w:rsidRDefault="00317877" w:rsidP="003C7B7F">
            <w:pPr>
              <w:rPr>
                <w:sz w:val="20"/>
                <w:szCs w:val="20"/>
              </w:rPr>
            </w:pPr>
            <w:r>
              <w:rPr>
                <w:sz w:val="20"/>
                <w:szCs w:val="20"/>
              </w:rPr>
              <w:t>21</w:t>
            </w:r>
          </w:p>
        </w:tc>
        <w:tc>
          <w:tcPr>
            <w:tcW w:w="554" w:type="pct"/>
          </w:tcPr>
          <w:p w14:paraId="6188EAA8" w14:textId="77777777" w:rsidR="00317877" w:rsidRPr="008064E9" w:rsidRDefault="00317877" w:rsidP="003C7B7F">
            <w:pPr>
              <w:rPr>
                <w:sz w:val="20"/>
                <w:szCs w:val="20"/>
              </w:rPr>
            </w:pPr>
            <w:r>
              <w:rPr>
                <w:sz w:val="20"/>
                <w:szCs w:val="20"/>
              </w:rPr>
              <w:t>21</w:t>
            </w:r>
          </w:p>
        </w:tc>
      </w:tr>
      <w:tr w:rsidR="00317877" w:rsidRPr="008064E9" w14:paraId="0B0FAD05" w14:textId="77777777" w:rsidTr="003C7B7F">
        <w:tc>
          <w:tcPr>
            <w:tcW w:w="1279" w:type="pct"/>
          </w:tcPr>
          <w:p w14:paraId="60545472" w14:textId="77777777" w:rsidR="00317877" w:rsidRPr="008064E9" w:rsidRDefault="00317877" w:rsidP="003C7B7F">
            <w:pPr>
              <w:rPr>
                <w:sz w:val="20"/>
                <w:szCs w:val="20"/>
              </w:rPr>
            </w:pPr>
            <w:r w:rsidRPr="008064E9">
              <w:rPr>
                <w:sz w:val="20"/>
                <w:szCs w:val="20"/>
              </w:rPr>
              <w:t>L-Glutamate_2nd</w:t>
            </w:r>
          </w:p>
        </w:tc>
        <w:tc>
          <w:tcPr>
            <w:tcW w:w="844" w:type="pct"/>
          </w:tcPr>
          <w:p w14:paraId="1E38702F" w14:textId="77777777" w:rsidR="00317877" w:rsidRPr="008064E9" w:rsidRDefault="00317877" w:rsidP="003C7B7F">
            <w:pPr>
              <w:rPr>
                <w:sz w:val="20"/>
                <w:szCs w:val="20"/>
              </w:rPr>
            </w:pPr>
            <w:r>
              <w:rPr>
                <w:sz w:val="20"/>
                <w:szCs w:val="20"/>
              </w:rPr>
              <w:t>n/a</w:t>
            </w:r>
          </w:p>
        </w:tc>
        <w:tc>
          <w:tcPr>
            <w:tcW w:w="1018" w:type="pct"/>
          </w:tcPr>
          <w:p w14:paraId="76347B96" w14:textId="77777777" w:rsidR="00317877" w:rsidRPr="008064E9" w:rsidRDefault="00317877" w:rsidP="003C7B7F">
            <w:pPr>
              <w:rPr>
                <w:sz w:val="20"/>
                <w:szCs w:val="20"/>
              </w:rPr>
            </w:pPr>
            <w:r>
              <w:rPr>
                <w:sz w:val="20"/>
                <w:szCs w:val="20"/>
              </w:rPr>
              <w:t>n/a</w:t>
            </w:r>
          </w:p>
        </w:tc>
        <w:tc>
          <w:tcPr>
            <w:tcW w:w="735" w:type="pct"/>
          </w:tcPr>
          <w:p w14:paraId="56761264" w14:textId="77777777" w:rsidR="00317877" w:rsidRPr="008064E9" w:rsidRDefault="00317877" w:rsidP="003C7B7F">
            <w:pPr>
              <w:rPr>
                <w:sz w:val="20"/>
                <w:szCs w:val="20"/>
              </w:rPr>
            </w:pPr>
          </w:p>
        </w:tc>
        <w:tc>
          <w:tcPr>
            <w:tcW w:w="570" w:type="pct"/>
          </w:tcPr>
          <w:p w14:paraId="0AAC6B8F" w14:textId="77777777" w:rsidR="00317877" w:rsidRPr="008064E9" w:rsidRDefault="00317877" w:rsidP="003C7B7F">
            <w:pPr>
              <w:rPr>
                <w:sz w:val="20"/>
                <w:szCs w:val="20"/>
              </w:rPr>
            </w:pPr>
          </w:p>
        </w:tc>
        <w:tc>
          <w:tcPr>
            <w:tcW w:w="554" w:type="pct"/>
          </w:tcPr>
          <w:p w14:paraId="13A70FA3" w14:textId="77777777" w:rsidR="00317877" w:rsidRPr="008064E9" w:rsidRDefault="00317877" w:rsidP="003C7B7F">
            <w:pPr>
              <w:rPr>
                <w:sz w:val="20"/>
                <w:szCs w:val="20"/>
              </w:rPr>
            </w:pPr>
          </w:p>
        </w:tc>
      </w:tr>
    </w:tbl>
    <w:p w14:paraId="736D5342" w14:textId="77777777" w:rsidR="00317877" w:rsidRDefault="00317877" w:rsidP="00317877"/>
    <w:p w14:paraId="441FFEE4" w14:textId="77777777" w:rsidR="00317877" w:rsidRDefault="00317877" w:rsidP="00317877">
      <w:r>
        <w:t>Run time:  5 mins</w:t>
      </w:r>
    </w:p>
    <w:p w14:paraId="1A824AAB" w14:textId="77777777" w:rsidR="00317877" w:rsidRDefault="00317877" w:rsidP="00317877">
      <w:r>
        <w:t>Note: Wash column after experiment with 50/50 water/ACN to prolong column life.</w:t>
      </w:r>
    </w:p>
    <w:p w14:paraId="137753CC" w14:textId="561EB072" w:rsidR="00317877" w:rsidRDefault="00317877" w:rsidP="00317877"/>
    <w:p w14:paraId="55489F42" w14:textId="21569515" w:rsidR="005A36F9" w:rsidRDefault="005A36F9" w:rsidP="005A36F9">
      <w:pPr>
        <w:rPr>
          <w:b/>
          <w:bCs/>
        </w:rPr>
      </w:pPr>
      <w:r w:rsidRPr="00F56E60">
        <w:rPr>
          <w:b/>
          <w:bCs/>
        </w:rPr>
        <w:t xml:space="preserve">Table </w:t>
      </w:r>
      <w:r w:rsidR="002464F7">
        <w:rPr>
          <w:b/>
          <w:bCs/>
        </w:rPr>
        <w:t>4</w:t>
      </w:r>
      <w:r>
        <w:rPr>
          <w:b/>
          <w:bCs/>
        </w:rPr>
        <w:t xml:space="preserve">: </w:t>
      </w:r>
      <w:r w:rsidRPr="00F56E60">
        <w:rPr>
          <w:b/>
          <w:bCs/>
        </w:rPr>
        <w:t>Reagents/Materials:</w:t>
      </w:r>
    </w:p>
    <w:p w14:paraId="7263F3EE" w14:textId="77777777" w:rsidR="005A36F9" w:rsidRDefault="005A36F9" w:rsidP="00317877"/>
    <w:tbl>
      <w:tblPr>
        <w:tblStyle w:val="TableGrid"/>
        <w:tblW w:w="9350" w:type="dxa"/>
        <w:tblLook w:val="04A0" w:firstRow="1" w:lastRow="0" w:firstColumn="1" w:lastColumn="0" w:noHBand="0" w:noVBand="1"/>
      </w:tblPr>
      <w:tblGrid>
        <w:gridCol w:w="2695"/>
        <w:gridCol w:w="2090"/>
        <w:gridCol w:w="1710"/>
        <w:gridCol w:w="1455"/>
        <w:gridCol w:w="1400"/>
      </w:tblGrid>
      <w:tr w:rsidR="005A36F9" w:rsidRPr="008064E9" w14:paraId="2E276E37" w14:textId="77777777" w:rsidTr="00CB3328">
        <w:tc>
          <w:tcPr>
            <w:tcW w:w="2695" w:type="dxa"/>
          </w:tcPr>
          <w:p w14:paraId="119A1A54" w14:textId="77777777" w:rsidR="005A36F9" w:rsidRPr="008064E9" w:rsidRDefault="005A36F9" w:rsidP="00CB3328">
            <w:pPr>
              <w:rPr>
                <w:b/>
                <w:bCs/>
                <w:sz w:val="22"/>
                <w:szCs w:val="22"/>
              </w:rPr>
            </w:pPr>
            <w:r w:rsidRPr="008064E9">
              <w:rPr>
                <w:b/>
                <w:bCs/>
                <w:sz w:val="22"/>
                <w:szCs w:val="22"/>
              </w:rPr>
              <w:t>Reagent</w:t>
            </w:r>
          </w:p>
        </w:tc>
        <w:tc>
          <w:tcPr>
            <w:tcW w:w="2090" w:type="dxa"/>
          </w:tcPr>
          <w:p w14:paraId="5FF0D637" w14:textId="77777777" w:rsidR="005A36F9" w:rsidRPr="008064E9" w:rsidRDefault="005A36F9" w:rsidP="00CB3328">
            <w:pPr>
              <w:rPr>
                <w:b/>
                <w:bCs/>
                <w:sz w:val="22"/>
                <w:szCs w:val="22"/>
              </w:rPr>
            </w:pPr>
            <w:r w:rsidRPr="008064E9">
              <w:rPr>
                <w:b/>
                <w:bCs/>
                <w:sz w:val="22"/>
                <w:szCs w:val="22"/>
              </w:rPr>
              <w:t>Vendor</w:t>
            </w:r>
          </w:p>
        </w:tc>
        <w:tc>
          <w:tcPr>
            <w:tcW w:w="1710" w:type="dxa"/>
          </w:tcPr>
          <w:p w14:paraId="3556E3AF" w14:textId="77777777" w:rsidR="005A36F9" w:rsidRPr="008064E9" w:rsidRDefault="005A36F9" w:rsidP="00CB3328">
            <w:pPr>
              <w:rPr>
                <w:b/>
                <w:bCs/>
                <w:sz w:val="22"/>
                <w:szCs w:val="22"/>
              </w:rPr>
            </w:pPr>
            <w:r w:rsidRPr="008064E9">
              <w:rPr>
                <w:b/>
                <w:bCs/>
                <w:sz w:val="22"/>
                <w:szCs w:val="22"/>
              </w:rPr>
              <w:t>Product #</w:t>
            </w:r>
          </w:p>
        </w:tc>
        <w:tc>
          <w:tcPr>
            <w:tcW w:w="1455" w:type="dxa"/>
          </w:tcPr>
          <w:p w14:paraId="61697309" w14:textId="77777777" w:rsidR="005A36F9" w:rsidRPr="008064E9" w:rsidRDefault="005A36F9" w:rsidP="00CB3328">
            <w:pPr>
              <w:rPr>
                <w:b/>
                <w:bCs/>
                <w:sz w:val="22"/>
                <w:szCs w:val="22"/>
              </w:rPr>
            </w:pPr>
            <w:r w:rsidRPr="008064E9">
              <w:rPr>
                <w:b/>
                <w:bCs/>
                <w:sz w:val="22"/>
                <w:szCs w:val="22"/>
              </w:rPr>
              <w:t>CAS #</w:t>
            </w:r>
          </w:p>
        </w:tc>
        <w:tc>
          <w:tcPr>
            <w:tcW w:w="1400" w:type="dxa"/>
          </w:tcPr>
          <w:p w14:paraId="256EFE88" w14:textId="77777777" w:rsidR="005A36F9" w:rsidRPr="008064E9" w:rsidRDefault="005A36F9" w:rsidP="00CB3328">
            <w:pPr>
              <w:rPr>
                <w:b/>
                <w:bCs/>
                <w:sz w:val="22"/>
                <w:szCs w:val="22"/>
              </w:rPr>
            </w:pPr>
            <w:r w:rsidRPr="008064E9">
              <w:rPr>
                <w:b/>
                <w:bCs/>
                <w:sz w:val="22"/>
                <w:szCs w:val="22"/>
              </w:rPr>
              <w:t>Lot #</w:t>
            </w:r>
          </w:p>
        </w:tc>
      </w:tr>
      <w:tr w:rsidR="005A36F9" w:rsidRPr="008064E9" w14:paraId="5E6303F2" w14:textId="77777777" w:rsidTr="00CB3328">
        <w:tc>
          <w:tcPr>
            <w:tcW w:w="2695" w:type="dxa"/>
          </w:tcPr>
          <w:p w14:paraId="39BC0068" w14:textId="77777777" w:rsidR="005A36F9" w:rsidRPr="00D31A9C" w:rsidRDefault="005A36F9" w:rsidP="00CB3328">
            <w:pPr>
              <w:rPr>
                <w:i/>
                <w:iCs/>
                <w:sz w:val="20"/>
                <w:szCs w:val="20"/>
              </w:rPr>
            </w:pPr>
            <w:r w:rsidRPr="00D31A9C">
              <w:rPr>
                <w:i/>
                <w:iCs/>
                <w:sz w:val="20"/>
                <w:szCs w:val="20"/>
              </w:rPr>
              <w:t>L-Glutamate</w:t>
            </w:r>
          </w:p>
        </w:tc>
        <w:tc>
          <w:tcPr>
            <w:tcW w:w="2090" w:type="dxa"/>
          </w:tcPr>
          <w:p w14:paraId="7C687A1B" w14:textId="77777777" w:rsidR="005A36F9" w:rsidRPr="00D31A9C" w:rsidRDefault="005A36F9" w:rsidP="00CB3328">
            <w:pPr>
              <w:rPr>
                <w:i/>
                <w:iCs/>
                <w:sz w:val="20"/>
                <w:szCs w:val="20"/>
              </w:rPr>
            </w:pPr>
            <w:r w:rsidRPr="00D31A9C">
              <w:rPr>
                <w:i/>
                <w:iCs/>
                <w:sz w:val="20"/>
                <w:szCs w:val="20"/>
              </w:rPr>
              <w:t>MP Bio</w:t>
            </w:r>
          </w:p>
        </w:tc>
        <w:tc>
          <w:tcPr>
            <w:tcW w:w="1710" w:type="dxa"/>
          </w:tcPr>
          <w:p w14:paraId="4F216654" w14:textId="77777777" w:rsidR="005A36F9" w:rsidRPr="00D31A9C" w:rsidRDefault="005A36F9" w:rsidP="00CB3328">
            <w:pPr>
              <w:rPr>
                <w:i/>
                <w:iCs/>
                <w:sz w:val="20"/>
                <w:szCs w:val="20"/>
              </w:rPr>
            </w:pPr>
            <w:r w:rsidRPr="00D31A9C">
              <w:rPr>
                <w:i/>
                <w:iCs/>
                <w:sz w:val="20"/>
                <w:szCs w:val="20"/>
              </w:rPr>
              <w:t>194677</w:t>
            </w:r>
          </w:p>
        </w:tc>
        <w:tc>
          <w:tcPr>
            <w:tcW w:w="1455" w:type="dxa"/>
          </w:tcPr>
          <w:p w14:paraId="4F5F7C8E" w14:textId="77777777" w:rsidR="005A36F9" w:rsidRPr="00D31A9C" w:rsidRDefault="005A36F9" w:rsidP="00CB3328">
            <w:pPr>
              <w:rPr>
                <w:i/>
                <w:iCs/>
                <w:sz w:val="20"/>
                <w:szCs w:val="20"/>
              </w:rPr>
            </w:pPr>
            <w:r w:rsidRPr="00D31A9C">
              <w:rPr>
                <w:i/>
                <w:iCs/>
                <w:sz w:val="20"/>
                <w:szCs w:val="20"/>
              </w:rPr>
              <w:t>61060-04-3</w:t>
            </w:r>
          </w:p>
        </w:tc>
        <w:tc>
          <w:tcPr>
            <w:tcW w:w="1400" w:type="dxa"/>
          </w:tcPr>
          <w:p w14:paraId="1D3A3DD6" w14:textId="77777777" w:rsidR="005A36F9" w:rsidRPr="00D31A9C" w:rsidRDefault="005A36F9" w:rsidP="00CB3328">
            <w:pPr>
              <w:rPr>
                <w:i/>
                <w:iCs/>
                <w:sz w:val="20"/>
                <w:szCs w:val="20"/>
              </w:rPr>
            </w:pPr>
            <w:r w:rsidRPr="00D31A9C">
              <w:rPr>
                <w:i/>
                <w:iCs/>
                <w:sz w:val="20"/>
                <w:szCs w:val="20"/>
              </w:rPr>
              <w:t>SR00870</w:t>
            </w:r>
          </w:p>
        </w:tc>
      </w:tr>
      <w:tr w:rsidR="005A36F9" w:rsidRPr="008064E9" w14:paraId="15A37883" w14:textId="77777777" w:rsidTr="00CB3328">
        <w:tc>
          <w:tcPr>
            <w:tcW w:w="2695" w:type="dxa"/>
          </w:tcPr>
          <w:p w14:paraId="179B4684" w14:textId="77777777" w:rsidR="005A36F9" w:rsidRPr="00D31A9C" w:rsidRDefault="005A36F9" w:rsidP="00CB3328">
            <w:pPr>
              <w:rPr>
                <w:i/>
                <w:iCs/>
                <w:sz w:val="20"/>
                <w:szCs w:val="20"/>
              </w:rPr>
            </w:pPr>
            <w:r w:rsidRPr="00D31A9C">
              <w:rPr>
                <w:i/>
                <w:iCs/>
                <w:sz w:val="20"/>
                <w:szCs w:val="20"/>
              </w:rPr>
              <w:t>L-Glutamate-d</w:t>
            </w:r>
            <w:r w:rsidRPr="00D31A9C">
              <w:rPr>
                <w:i/>
                <w:iCs/>
                <w:sz w:val="20"/>
                <w:szCs w:val="20"/>
                <w:vertAlign w:val="subscript"/>
              </w:rPr>
              <w:t>3</w:t>
            </w:r>
          </w:p>
        </w:tc>
        <w:tc>
          <w:tcPr>
            <w:tcW w:w="2090" w:type="dxa"/>
          </w:tcPr>
          <w:p w14:paraId="3AECE323" w14:textId="77777777" w:rsidR="005A36F9" w:rsidRPr="00D31A9C" w:rsidRDefault="005A36F9" w:rsidP="00CB3328">
            <w:pPr>
              <w:rPr>
                <w:i/>
                <w:iCs/>
                <w:sz w:val="20"/>
                <w:szCs w:val="20"/>
              </w:rPr>
            </w:pPr>
            <w:r w:rsidRPr="00D31A9C">
              <w:rPr>
                <w:i/>
                <w:iCs/>
                <w:sz w:val="20"/>
                <w:szCs w:val="20"/>
              </w:rPr>
              <w:t>Cambridge Isotope Lab</w:t>
            </w:r>
          </w:p>
        </w:tc>
        <w:tc>
          <w:tcPr>
            <w:tcW w:w="1710" w:type="dxa"/>
          </w:tcPr>
          <w:p w14:paraId="2CD27D7F" w14:textId="77777777" w:rsidR="005A36F9" w:rsidRPr="00D31A9C" w:rsidRDefault="005A36F9" w:rsidP="00CB3328">
            <w:pPr>
              <w:rPr>
                <w:i/>
                <w:iCs/>
                <w:sz w:val="20"/>
                <w:szCs w:val="20"/>
              </w:rPr>
            </w:pPr>
            <w:r w:rsidRPr="00D31A9C">
              <w:rPr>
                <w:i/>
                <w:iCs/>
                <w:sz w:val="20"/>
                <w:szCs w:val="20"/>
              </w:rPr>
              <w:t>DLM-335-1</w:t>
            </w:r>
          </w:p>
        </w:tc>
        <w:tc>
          <w:tcPr>
            <w:tcW w:w="1455" w:type="dxa"/>
          </w:tcPr>
          <w:p w14:paraId="22254B6D" w14:textId="77777777" w:rsidR="005A36F9" w:rsidRPr="00D31A9C" w:rsidRDefault="005A36F9" w:rsidP="00CB3328">
            <w:pPr>
              <w:rPr>
                <w:i/>
                <w:iCs/>
                <w:sz w:val="20"/>
                <w:szCs w:val="20"/>
              </w:rPr>
            </w:pPr>
            <w:r w:rsidRPr="00D31A9C">
              <w:rPr>
                <w:i/>
                <w:iCs/>
                <w:sz w:val="20"/>
                <w:szCs w:val="20"/>
              </w:rPr>
              <w:t>96927-56-9</w:t>
            </w:r>
          </w:p>
        </w:tc>
        <w:tc>
          <w:tcPr>
            <w:tcW w:w="1400" w:type="dxa"/>
          </w:tcPr>
          <w:p w14:paraId="0BCB69B8" w14:textId="77777777" w:rsidR="005A36F9" w:rsidRPr="00D31A9C" w:rsidRDefault="005A36F9" w:rsidP="00CB3328">
            <w:pPr>
              <w:rPr>
                <w:i/>
                <w:iCs/>
                <w:sz w:val="20"/>
                <w:szCs w:val="20"/>
              </w:rPr>
            </w:pPr>
            <w:r w:rsidRPr="00D31A9C">
              <w:rPr>
                <w:i/>
                <w:iCs/>
                <w:sz w:val="20"/>
                <w:szCs w:val="20"/>
              </w:rPr>
              <w:t>PR-30709</w:t>
            </w:r>
          </w:p>
        </w:tc>
      </w:tr>
      <w:tr w:rsidR="005A36F9" w:rsidRPr="008064E9" w14:paraId="47DC1E4F" w14:textId="77777777" w:rsidTr="00CB3328">
        <w:tc>
          <w:tcPr>
            <w:tcW w:w="2695" w:type="dxa"/>
          </w:tcPr>
          <w:p w14:paraId="3B52E3B3" w14:textId="77777777" w:rsidR="005A36F9" w:rsidRPr="00D31A9C" w:rsidRDefault="005A36F9" w:rsidP="00CB3328">
            <w:pPr>
              <w:rPr>
                <w:i/>
                <w:iCs/>
                <w:sz w:val="20"/>
                <w:szCs w:val="20"/>
              </w:rPr>
            </w:pPr>
            <w:proofErr w:type="spellStart"/>
            <w:r w:rsidRPr="00D31A9C">
              <w:rPr>
                <w:i/>
                <w:iCs/>
                <w:sz w:val="20"/>
                <w:szCs w:val="20"/>
              </w:rPr>
              <w:t>MilliQ</w:t>
            </w:r>
            <w:proofErr w:type="spellEnd"/>
            <w:r w:rsidRPr="00D31A9C">
              <w:rPr>
                <w:i/>
                <w:iCs/>
                <w:sz w:val="20"/>
                <w:szCs w:val="20"/>
              </w:rPr>
              <w:t xml:space="preserve"> H</w:t>
            </w:r>
            <w:r w:rsidRPr="00D31A9C">
              <w:rPr>
                <w:i/>
                <w:iCs/>
                <w:sz w:val="20"/>
                <w:szCs w:val="20"/>
                <w:vertAlign w:val="subscript"/>
              </w:rPr>
              <w:t>2</w:t>
            </w:r>
            <w:r w:rsidRPr="00D31A9C">
              <w:rPr>
                <w:i/>
                <w:iCs/>
                <w:sz w:val="20"/>
                <w:szCs w:val="20"/>
              </w:rPr>
              <w:t xml:space="preserve">O </w:t>
            </w:r>
          </w:p>
        </w:tc>
        <w:tc>
          <w:tcPr>
            <w:tcW w:w="2090" w:type="dxa"/>
          </w:tcPr>
          <w:p w14:paraId="75F62703" w14:textId="77777777" w:rsidR="005A36F9" w:rsidRPr="00D31A9C" w:rsidRDefault="005A36F9" w:rsidP="00CB3328">
            <w:pPr>
              <w:rPr>
                <w:i/>
                <w:iCs/>
                <w:sz w:val="20"/>
                <w:szCs w:val="20"/>
              </w:rPr>
            </w:pPr>
            <w:r w:rsidRPr="00D31A9C">
              <w:rPr>
                <w:i/>
                <w:iCs/>
                <w:sz w:val="20"/>
                <w:szCs w:val="20"/>
              </w:rPr>
              <w:t>In house</w:t>
            </w:r>
          </w:p>
        </w:tc>
        <w:tc>
          <w:tcPr>
            <w:tcW w:w="1710" w:type="dxa"/>
          </w:tcPr>
          <w:p w14:paraId="7F4387E3" w14:textId="77777777" w:rsidR="005A36F9" w:rsidRPr="00D31A9C" w:rsidRDefault="005A36F9" w:rsidP="00CB3328">
            <w:pPr>
              <w:rPr>
                <w:i/>
                <w:iCs/>
                <w:sz w:val="20"/>
                <w:szCs w:val="20"/>
              </w:rPr>
            </w:pPr>
          </w:p>
        </w:tc>
        <w:tc>
          <w:tcPr>
            <w:tcW w:w="1455" w:type="dxa"/>
          </w:tcPr>
          <w:p w14:paraId="5CC0FB96" w14:textId="77777777" w:rsidR="005A36F9" w:rsidRPr="00D31A9C" w:rsidRDefault="005A36F9" w:rsidP="00CB3328">
            <w:pPr>
              <w:rPr>
                <w:i/>
                <w:iCs/>
                <w:sz w:val="20"/>
                <w:szCs w:val="20"/>
              </w:rPr>
            </w:pPr>
          </w:p>
        </w:tc>
        <w:tc>
          <w:tcPr>
            <w:tcW w:w="1400" w:type="dxa"/>
          </w:tcPr>
          <w:p w14:paraId="72808786" w14:textId="77777777" w:rsidR="005A36F9" w:rsidRPr="00D31A9C" w:rsidRDefault="005A36F9" w:rsidP="00CB3328">
            <w:pPr>
              <w:rPr>
                <w:i/>
                <w:iCs/>
                <w:sz w:val="20"/>
                <w:szCs w:val="20"/>
              </w:rPr>
            </w:pPr>
            <w:r w:rsidRPr="00D31A9C">
              <w:rPr>
                <w:i/>
                <w:iCs/>
                <w:sz w:val="20"/>
                <w:szCs w:val="20"/>
              </w:rPr>
              <w:t xml:space="preserve">18.2 </w:t>
            </w:r>
            <w:proofErr w:type="spellStart"/>
            <w:r w:rsidRPr="00D31A9C">
              <w:rPr>
                <w:i/>
                <w:iCs/>
                <w:sz w:val="20"/>
                <w:szCs w:val="20"/>
              </w:rPr>
              <w:t>MOhm</w:t>
            </w:r>
            <w:proofErr w:type="spellEnd"/>
          </w:p>
        </w:tc>
      </w:tr>
      <w:tr w:rsidR="005A36F9" w:rsidRPr="008064E9" w14:paraId="1902F1C7" w14:textId="77777777" w:rsidTr="00CB3328">
        <w:tc>
          <w:tcPr>
            <w:tcW w:w="2695" w:type="dxa"/>
          </w:tcPr>
          <w:p w14:paraId="628395A3" w14:textId="77777777" w:rsidR="005A36F9" w:rsidRPr="00D31A9C" w:rsidRDefault="005A36F9" w:rsidP="00CB3328">
            <w:pPr>
              <w:rPr>
                <w:i/>
                <w:iCs/>
                <w:sz w:val="20"/>
                <w:szCs w:val="20"/>
              </w:rPr>
            </w:pPr>
            <w:r w:rsidRPr="00D31A9C">
              <w:rPr>
                <w:i/>
                <w:iCs/>
                <w:sz w:val="20"/>
                <w:szCs w:val="20"/>
              </w:rPr>
              <w:t>Acetonitrile</w:t>
            </w:r>
          </w:p>
        </w:tc>
        <w:tc>
          <w:tcPr>
            <w:tcW w:w="2090" w:type="dxa"/>
          </w:tcPr>
          <w:p w14:paraId="6D107F5B" w14:textId="77777777" w:rsidR="005A36F9" w:rsidRPr="00D31A9C" w:rsidRDefault="005A36F9" w:rsidP="00CB3328">
            <w:pPr>
              <w:rPr>
                <w:i/>
                <w:iCs/>
                <w:sz w:val="20"/>
                <w:szCs w:val="20"/>
              </w:rPr>
            </w:pPr>
            <w:r w:rsidRPr="00D31A9C">
              <w:rPr>
                <w:i/>
                <w:iCs/>
                <w:sz w:val="20"/>
                <w:szCs w:val="20"/>
              </w:rPr>
              <w:t>Fisher Optima LC-MS</w:t>
            </w:r>
          </w:p>
        </w:tc>
        <w:tc>
          <w:tcPr>
            <w:tcW w:w="1710" w:type="dxa"/>
          </w:tcPr>
          <w:p w14:paraId="2CF2AA8A" w14:textId="77777777" w:rsidR="005A36F9" w:rsidRPr="00D31A9C" w:rsidRDefault="005A36F9" w:rsidP="00CB3328">
            <w:pPr>
              <w:rPr>
                <w:i/>
                <w:iCs/>
                <w:sz w:val="20"/>
                <w:szCs w:val="20"/>
              </w:rPr>
            </w:pPr>
            <w:r w:rsidRPr="00D31A9C">
              <w:rPr>
                <w:i/>
                <w:iCs/>
                <w:sz w:val="20"/>
                <w:szCs w:val="20"/>
              </w:rPr>
              <w:t>A955-4</w:t>
            </w:r>
          </w:p>
        </w:tc>
        <w:tc>
          <w:tcPr>
            <w:tcW w:w="1455" w:type="dxa"/>
          </w:tcPr>
          <w:p w14:paraId="748539EF" w14:textId="77777777" w:rsidR="005A36F9" w:rsidRPr="00D31A9C" w:rsidRDefault="005A36F9" w:rsidP="00CB3328">
            <w:pPr>
              <w:rPr>
                <w:i/>
                <w:iCs/>
                <w:sz w:val="20"/>
                <w:szCs w:val="20"/>
              </w:rPr>
            </w:pPr>
            <w:r w:rsidRPr="00D31A9C">
              <w:rPr>
                <w:i/>
                <w:iCs/>
                <w:sz w:val="20"/>
                <w:szCs w:val="20"/>
              </w:rPr>
              <w:t>75-05-8</w:t>
            </w:r>
          </w:p>
        </w:tc>
        <w:tc>
          <w:tcPr>
            <w:tcW w:w="1400" w:type="dxa"/>
          </w:tcPr>
          <w:p w14:paraId="360C82CE" w14:textId="77777777" w:rsidR="005A36F9" w:rsidRPr="00D31A9C" w:rsidRDefault="005A36F9" w:rsidP="00CB3328">
            <w:pPr>
              <w:rPr>
                <w:i/>
                <w:iCs/>
                <w:sz w:val="20"/>
                <w:szCs w:val="20"/>
              </w:rPr>
            </w:pPr>
            <w:r w:rsidRPr="00D31A9C">
              <w:rPr>
                <w:i/>
                <w:iCs/>
                <w:sz w:val="20"/>
                <w:szCs w:val="20"/>
              </w:rPr>
              <w:t>192474</w:t>
            </w:r>
          </w:p>
        </w:tc>
      </w:tr>
      <w:tr w:rsidR="005A36F9" w:rsidRPr="008064E9" w14:paraId="2D31494A" w14:textId="77777777" w:rsidTr="00CB3328">
        <w:tc>
          <w:tcPr>
            <w:tcW w:w="2695" w:type="dxa"/>
          </w:tcPr>
          <w:p w14:paraId="21022A13" w14:textId="77777777" w:rsidR="005A36F9" w:rsidRPr="00D31A9C" w:rsidRDefault="005A36F9" w:rsidP="00CB3328">
            <w:pPr>
              <w:rPr>
                <w:i/>
                <w:iCs/>
                <w:sz w:val="20"/>
                <w:szCs w:val="20"/>
              </w:rPr>
            </w:pPr>
            <w:r w:rsidRPr="00D31A9C">
              <w:rPr>
                <w:i/>
                <w:iCs/>
                <w:sz w:val="20"/>
                <w:szCs w:val="20"/>
              </w:rPr>
              <w:t xml:space="preserve">Ammonium </w:t>
            </w:r>
            <w:proofErr w:type="spellStart"/>
            <w:r w:rsidRPr="00D31A9C">
              <w:rPr>
                <w:i/>
                <w:iCs/>
                <w:sz w:val="20"/>
                <w:szCs w:val="20"/>
              </w:rPr>
              <w:t>formate</w:t>
            </w:r>
            <w:proofErr w:type="spellEnd"/>
          </w:p>
        </w:tc>
        <w:tc>
          <w:tcPr>
            <w:tcW w:w="2090" w:type="dxa"/>
          </w:tcPr>
          <w:p w14:paraId="6B14D904" w14:textId="77777777" w:rsidR="005A36F9" w:rsidRPr="00D31A9C" w:rsidRDefault="005A36F9" w:rsidP="00CB3328">
            <w:pPr>
              <w:rPr>
                <w:i/>
                <w:iCs/>
                <w:sz w:val="20"/>
                <w:szCs w:val="20"/>
              </w:rPr>
            </w:pPr>
            <w:r w:rsidRPr="00D31A9C">
              <w:rPr>
                <w:rFonts w:ascii="Calibri" w:eastAsia="Calibri" w:hAnsi="Calibri" w:cs="Calibri"/>
                <w:i/>
                <w:iCs/>
                <w:sz w:val="20"/>
                <w:szCs w:val="20"/>
              </w:rPr>
              <w:t>Fisher Optima LC-MS</w:t>
            </w:r>
          </w:p>
        </w:tc>
        <w:tc>
          <w:tcPr>
            <w:tcW w:w="1710" w:type="dxa"/>
          </w:tcPr>
          <w:p w14:paraId="19D65E8C" w14:textId="77777777" w:rsidR="005A36F9" w:rsidRPr="00D31A9C" w:rsidRDefault="005A36F9" w:rsidP="00CB3328">
            <w:pPr>
              <w:rPr>
                <w:i/>
                <w:iCs/>
                <w:sz w:val="20"/>
                <w:szCs w:val="20"/>
              </w:rPr>
            </w:pPr>
            <w:r w:rsidRPr="00D31A9C">
              <w:rPr>
                <w:rFonts w:ascii="Calibri" w:eastAsia="Calibri" w:hAnsi="Calibri" w:cs="Calibri"/>
                <w:i/>
                <w:iCs/>
                <w:sz w:val="20"/>
                <w:szCs w:val="20"/>
              </w:rPr>
              <w:t>A115-50</w:t>
            </w:r>
          </w:p>
        </w:tc>
        <w:tc>
          <w:tcPr>
            <w:tcW w:w="1455" w:type="dxa"/>
          </w:tcPr>
          <w:p w14:paraId="4FF5F082" w14:textId="77777777" w:rsidR="005A36F9" w:rsidRPr="00D31A9C" w:rsidRDefault="005A36F9" w:rsidP="00CB3328">
            <w:pPr>
              <w:rPr>
                <w:i/>
                <w:iCs/>
                <w:sz w:val="20"/>
                <w:szCs w:val="20"/>
              </w:rPr>
            </w:pPr>
            <w:r w:rsidRPr="00D31A9C">
              <w:rPr>
                <w:rFonts w:ascii="Calibri" w:eastAsia="Calibri" w:hAnsi="Calibri" w:cs="Calibri"/>
                <w:i/>
                <w:iCs/>
                <w:sz w:val="20"/>
                <w:szCs w:val="20"/>
              </w:rPr>
              <w:t>540-69-2</w:t>
            </w:r>
          </w:p>
        </w:tc>
        <w:tc>
          <w:tcPr>
            <w:tcW w:w="1400" w:type="dxa"/>
          </w:tcPr>
          <w:p w14:paraId="2918884A" w14:textId="77777777" w:rsidR="005A36F9" w:rsidRPr="00D31A9C" w:rsidRDefault="005A36F9" w:rsidP="00CB3328">
            <w:pPr>
              <w:rPr>
                <w:i/>
                <w:iCs/>
                <w:sz w:val="20"/>
                <w:szCs w:val="20"/>
              </w:rPr>
            </w:pPr>
            <w:r w:rsidRPr="00D31A9C">
              <w:rPr>
                <w:rFonts w:ascii="Calibri" w:eastAsia="Calibri" w:hAnsi="Calibri" w:cs="Calibri"/>
                <w:i/>
                <w:iCs/>
                <w:sz w:val="20"/>
                <w:szCs w:val="20"/>
              </w:rPr>
              <w:t>168469</w:t>
            </w:r>
          </w:p>
        </w:tc>
      </w:tr>
      <w:tr w:rsidR="005A36F9" w14:paraId="2725627F" w14:textId="77777777" w:rsidTr="00CB3328">
        <w:tc>
          <w:tcPr>
            <w:tcW w:w="2695" w:type="dxa"/>
          </w:tcPr>
          <w:p w14:paraId="56D55D85" w14:textId="77777777" w:rsidR="005A36F9" w:rsidRPr="00D31A9C" w:rsidRDefault="005A36F9" w:rsidP="00CB3328">
            <w:pPr>
              <w:rPr>
                <w:i/>
                <w:iCs/>
                <w:sz w:val="20"/>
                <w:szCs w:val="20"/>
              </w:rPr>
            </w:pPr>
            <w:r w:rsidRPr="00D31A9C">
              <w:rPr>
                <w:i/>
                <w:iCs/>
                <w:sz w:val="20"/>
                <w:szCs w:val="20"/>
              </w:rPr>
              <w:t>Formic acid</w:t>
            </w:r>
          </w:p>
        </w:tc>
        <w:tc>
          <w:tcPr>
            <w:tcW w:w="2090" w:type="dxa"/>
          </w:tcPr>
          <w:p w14:paraId="527195A6" w14:textId="77777777" w:rsidR="005A36F9" w:rsidRPr="00D31A9C" w:rsidRDefault="005A36F9" w:rsidP="00CB3328">
            <w:pPr>
              <w:rPr>
                <w:i/>
                <w:iCs/>
                <w:sz w:val="20"/>
                <w:szCs w:val="20"/>
              </w:rPr>
            </w:pPr>
            <w:r w:rsidRPr="00D31A9C">
              <w:rPr>
                <w:rFonts w:ascii="Calibri" w:eastAsia="Calibri" w:hAnsi="Calibri" w:cs="Calibri"/>
                <w:i/>
                <w:iCs/>
                <w:sz w:val="20"/>
                <w:szCs w:val="20"/>
              </w:rPr>
              <w:t>Fisher Optima LC-MS</w:t>
            </w:r>
          </w:p>
        </w:tc>
        <w:tc>
          <w:tcPr>
            <w:tcW w:w="1710" w:type="dxa"/>
          </w:tcPr>
          <w:p w14:paraId="6A86F571" w14:textId="77777777" w:rsidR="005A36F9" w:rsidRPr="00D31A9C" w:rsidRDefault="005A36F9" w:rsidP="00CB3328">
            <w:pPr>
              <w:rPr>
                <w:i/>
                <w:iCs/>
                <w:sz w:val="20"/>
                <w:szCs w:val="20"/>
              </w:rPr>
            </w:pPr>
            <w:r w:rsidRPr="00D31A9C">
              <w:rPr>
                <w:rFonts w:ascii="Calibri" w:eastAsia="Calibri" w:hAnsi="Calibri" w:cs="Calibri"/>
                <w:i/>
                <w:iCs/>
                <w:sz w:val="20"/>
                <w:szCs w:val="20"/>
              </w:rPr>
              <w:t>A117-50</w:t>
            </w:r>
          </w:p>
        </w:tc>
        <w:tc>
          <w:tcPr>
            <w:tcW w:w="1455" w:type="dxa"/>
          </w:tcPr>
          <w:p w14:paraId="5682DEB8" w14:textId="77777777" w:rsidR="005A36F9" w:rsidRPr="00D31A9C" w:rsidRDefault="005A36F9" w:rsidP="00CB3328">
            <w:pPr>
              <w:rPr>
                <w:i/>
                <w:iCs/>
                <w:sz w:val="20"/>
                <w:szCs w:val="20"/>
              </w:rPr>
            </w:pPr>
            <w:r w:rsidRPr="00D31A9C">
              <w:rPr>
                <w:rFonts w:ascii="Calibri" w:eastAsia="Calibri" w:hAnsi="Calibri" w:cs="Calibri"/>
                <w:i/>
                <w:iCs/>
                <w:sz w:val="20"/>
                <w:szCs w:val="20"/>
              </w:rPr>
              <w:t>64-18-6</w:t>
            </w:r>
          </w:p>
        </w:tc>
        <w:tc>
          <w:tcPr>
            <w:tcW w:w="1400" w:type="dxa"/>
          </w:tcPr>
          <w:p w14:paraId="75A71D8B" w14:textId="77777777" w:rsidR="005A36F9" w:rsidRPr="00D31A9C" w:rsidRDefault="005A36F9" w:rsidP="00CB3328">
            <w:pPr>
              <w:rPr>
                <w:i/>
                <w:iCs/>
                <w:sz w:val="20"/>
                <w:szCs w:val="20"/>
              </w:rPr>
            </w:pPr>
            <w:r w:rsidRPr="00D31A9C">
              <w:rPr>
                <w:rFonts w:ascii="Calibri" w:eastAsia="Calibri" w:hAnsi="Calibri" w:cs="Calibri"/>
                <w:i/>
                <w:iCs/>
                <w:sz w:val="20"/>
                <w:szCs w:val="20"/>
              </w:rPr>
              <w:t>190283</w:t>
            </w:r>
          </w:p>
        </w:tc>
      </w:tr>
      <w:tr w:rsidR="005A36F9" w14:paraId="3A2FEB85" w14:textId="77777777" w:rsidTr="00CB3328">
        <w:tc>
          <w:tcPr>
            <w:tcW w:w="2695" w:type="dxa"/>
          </w:tcPr>
          <w:p w14:paraId="6040657F" w14:textId="77777777" w:rsidR="005A36F9" w:rsidRPr="00D31A9C" w:rsidRDefault="005A36F9" w:rsidP="00CB3328">
            <w:pPr>
              <w:rPr>
                <w:i/>
                <w:iCs/>
                <w:sz w:val="20"/>
                <w:szCs w:val="20"/>
              </w:rPr>
            </w:pPr>
            <w:r w:rsidRPr="00D31A9C">
              <w:rPr>
                <w:i/>
                <w:iCs/>
                <w:sz w:val="20"/>
                <w:szCs w:val="20"/>
              </w:rPr>
              <w:t>Methanol</w:t>
            </w:r>
          </w:p>
        </w:tc>
        <w:tc>
          <w:tcPr>
            <w:tcW w:w="2090" w:type="dxa"/>
          </w:tcPr>
          <w:p w14:paraId="21829E4B" w14:textId="77777777" w:rsidR="005A36F9" w:rsidRPr="00D31A9C" w:rsidRDefault="005A36F9" w:rsidP="00CB3328">
            <w:pPr>
              <w:rPr>
                <w:i/>
                <w:iCs/>
                <w:sz w:val="20"/>
                <w:szCs w:val="20"/>
              </w:rPr>
            </w:pPr>
            <w:r w:rsidRPr="00D31A9C">
              <w:rPr>
                <w:i/>
                <w:iCs/>
                <w:sz w:val="20"/>
                <w:szCs w:val="20"/>
              </w:rPr>
              <w:t>Fisher Optima LC-MS</w:t>
            </w:r>
          </w:p>
        </w:tc>
        <w:tc>
          <w:tcPr>
            <w:tcW w:w="1710" w:type="dxa"/>
          </w:tcPr>
          <w:p w14:paraId="2AFF5EF7" w14:textId="77777777" w:rsidR="005A36F9" w:rsidRPr="00D31A9C" w:rsidRDefault="005A36F9" w:rsidP="00CB3328">
            <w:pPr>
              <w:rPr>
                <w:i/>
                <w:iCs/>
                <w:sz w:val="20"/>
                <w:szCs w:val="20"/>
              </w:rPr>
            </w:pPr>
            <w:r w:rsidRPr="00D31A9C">
              <w:rPr>
                <w:i/>
                <w:iCs/>
                <w:sz w:val="20"/>
                <w:szCs w:val="20"/>
              </w:rPr>
              <w:t>A456-4</w:t>
            </w:r>
          </w:p>
        </w:tc>
        <w:tc>
          <w:tcPr>
            <w:tcW w:w="1455" w:type="dxa"/>
          </w:tcPr>
          <w:p w14:paraId="21EAFAA8" w14:textId="77777777" w:rsidR="005A36F9" w:rsidRPr="00D31A9C" w:rsidRDefault="005A36F9" w:rsidP="00CB3328">
            <w:pPr>
              <w:rPr>
                <w:i/>
                <w:iCs/>
                <w:sz w:val="20"/>
                <w:szCs w:val="20"/>
              </w:rPr>
            </w:pPr>
            <w:r w:rsidRPr="00D31A9C">
              <w:rPr>
                <w:i/>
                <w:iCs/>
                <w:sz w:val="20"/>
                <w:szCs w:val="20"/>
              </w:rPr>
              <w:t>67-56-1</w:t>
            </w:r>
          </w:p>
        </w:tc>
        <w:tc>
          <w:tcPr>
            <w:tcW w:w="1400" w:type="dxa"/>
          </w:tcPr>
          <w:p w14:paraId="4E9EB91A" w14:textId="77777777" w:rsidR="005A36F9" w:rsidRPr="00D31A9C" w:rsidRDefault="005A36F9" w:rsidP="00CB3328">
            <w:pPr>
              <w:rPr>
                <w:i/>
                <w:iCs/>
                <w:sz w:val="20"/>
                <w:szCs w:val="20"/>
              </w:rPr>
            </w:pPr>
            <w:r w:rsidRPr="00D31A9C">
              <w:rPr>
                <w:i/>
                <w:iCs/>
                <w:sz w:val="20"/>
                <w:szCs w:val="20"/>
              </w:rPr>
              <w:t>189401</w:t>
            </w:r>
          </w:p>
        </w:tc>
      </w:tr>
      <w:tr w:rsidR="005A36F9" w14:paraId="266E6161" w14:textId="77777777" w:rsidTr="00CB3328">
        <w:tc>
          <w:tcPr>
            <w:tcW w:w="2695" w:type="dxa"/>
          </w:tcPr>
          <w:p w14:paraId="5B6B1552" w14:textId="77777777" w:rsidR="005A36F9" w:rsidRPr="00D31A9C" w:rsidRDefault="005A36F9" w:rsidP="00CB3328">
            <w:pPr>
              <w:rPr>
                <w:i/>
                <w:iCs/>
                <w:sz w:val="20"/>
                <w:szCs w:val="20"/>
              </w:rPr>
            </w:pPr>
            <w:r w:rsidRPr="00D31A9C">
              <w:rPr>
                <w:i/>
                <w:iCs/>
                <w:sz w:val="20"/>
                <w:szCs w:val="20"/>
              </w:rPr>
              <w:t>Albumin (lyophilized powder)</w:t>
            </w:r>
          </w:p>
        </w:tc>
        <w:tc>
          <w:tcPr>
            <w:tcW w:w="2090" w:type="dxa"/>
          </w:tcPr>
          <w:p w14:paraId="361DD9FC" w14:textId="77777777" w:rsidR="005A36F9" w:rsidRPr="00D31A9C" w:rsidRDefault="005A36F9" w:rsidP="00CB3328">
            <w:pPr>
              <w:rPr>
                <w:i/>
                <w:iCs/>
                <w:sz w:val="20"/>
                <w:szCs w:val="20"/>
              </w:rPr>
            </w:pPr>
            <w:r w:rsidRPr="00D31A9C">
              <w:rPr>
                <w:i/>
                <w:iCs/>
                <w:sz w:val="20"/>
                <w:szCs w:val="20"/>
              </w:rPr>
              <w:t xml:space="preserve">Alfa </w:t>
            </w:r>
            <w:proofErr w:type="spellStart"/>
            <w:r w:rsidRPr="00D31A9C">
              <w:rPr>
                <w:i/>
                <w:iCs/>
                <w:sz w:val="20"/>
                <w:szCs w:val="20"/>
              </w:rPr>
              <w:t>Aesar</w:t>
            </w:r>
            <w:proofErr w:type="spellEnd"/>
          </w:p>
        </w:tc>
        <w:tc>
          <w:tcPr>
            <w:tcW w:w="1710" w:type="dxa"/>
          </w:tcPr>
          <w:p w14:paraId="3240614E" w14:textId="77777777" w:rsidR="005A36F9" w:rsidRPr="00D31A9C" w:rsidRDefault="005A36F9" w:rsidP="00CB3328">
            <w:pPr>
              <w:rPr>
                <w:i/>
                <w:iCs/>
                <w:sz w:val="20"/>
                <w:szCs w:val="20"/>
              </w:rPr>
            </w:pPr>
            <w:r w:rsidRPr="00D31A9C">
              <w:rPr>
                <w:i/>
                <w:iCs/>
                <w:sz w:val="20"/>
                <w:szCs w:val="20"/>
              </w:rPr>
              <w:t>J66780</w:t>
            </w:r>
          </w:p>
        </w:tc>
        <w:tc>
          <w:tcPr>
            <w:tcW w:w="1455" w:type="dxa"/>
          </w:tcPr>
          <w:p w14:paraId="6AE1AF1F" w14:textId="77777777" w:rsidR="005A36F9" w:rsidRPr="00D31A9C" w:rsidRDefault="005A36F9" w:rsidP="00CB3328">
            <w:pPr>
              <w:rPr>
                <w:i/>
                <w:iCs/>
                <w:sz w:val="20"/>
                <w:szCs w:val="20"/>
              </w:rPr>
            </w:pPr>
            <w:r w:rsidRPr="00D31A9C">
              <w:rPr>
                <w:i/>
                <w:iCs/>
                <w:sz w:val="20"/>
                <w:szCs w:val="20"/>
              </w:rPr>
              <w:t>70024-90-7</w:t>
            </w:r>
          </w:p>
        </w:tc>
        <w:tc>
          <w:tcPr>
            <w:tcW w:w="1400" w:type="dxa"/>
          </w:tcPr>
          <w:p w14:paraId="6F082488" w14:textId="77777777" w:rsidR="005A36F9" w:rsidRPr="00D31A9C" w:rsidRDefault="005A36F9" w:rsidP="00CB3328">
            <w:pPr>
              <w:rPr>
                <w:i/>
                <w:iCs/>
                <w:sz w:val="20"/>
                <w:szCs w:val="20"/>
              </w:rPr>
            </w:pPr>
            <w:r w:rsidRPr="00D31A9C">
              <w:rPr>
                <w:i/>
                <w:iCs/>
                <w:sz w:val="20"/>
                <w:szCs w:val="20"/>
              </w:rPr>
              <w:t>M29F079</w:t>
            </w:r>
          </w:p>
        </w:tc>
      </w:tr>
      <w:tr w:rsidR="005A36F9" w14:paraId="0EBADDB0" w14:textId="77777777" w:rsidTr="00CB3328">
        <w:tc>
          <w:tcPr>
            <w:tcW w:w="2695" w:type="dxa"/>
          </w:tcPr>
          <w:p w14:paraId="739A9655" w14:textId="77777777" w:rsidR="005A36F9" w:rsidRPr="00D31A9C" w:rsidRDefault="005A36F9" w:rsidP="00CB3328">
            <w:pPr>
              <w:rPr>
                <w:i/>
                <w:iCs/>
                <w:sz w:val="20"/>
                <w:szCs w:val="20"/>
              </w:rPr>
            </w:pPr>
            <w:r w:rsidRPr="00D31A9C">
              <w:rPr>
                <w:i/>
                <w:iCs/>
                <w:sz w:val="20"/>
                <w:szCs w:val="20"/>
              </w:rPr>
              <w:t>Bovine serum albumin</w:t>
            </w:r>
          </w:p>
        </w:tc>
        <w:tc>
          <w:tcPr>
            <w:tcW w:w="2090" w:type="dxa"/>
          </w:tcPr>
          <w:p w14:paraId="0C8641C1" w14:textId="77777777" w:rsidR="005A36F9" w:rsidRPr="00D31A9C" w:rsidRDefault="005A36F9" w:rsidP="00CB3328">
            <w:pPr>
              <w:rPr>
                <w:i/>
                <w:iCs/>
                <w:sz w:val="20"/>
                <w:szCs w:val="20"/>
              </w:rPr>
            </w:pPr>
            <w:r w:rsidRPr="00D31A9C">
              <w:rPr>
                <w:i/>
                <w:iCs/>
                <w:sz w:val="20"/>
                <w:szCs w:val="20"/>
              </w:rPr>
              <w:t>Omega Scientific</w:t>
            </w:r>
          </w:p>
        </w:tc>
        <w:tc>
          <w:tcPr>
            <w:tcW w:w="1710" w:type="dxa"/>
          </w:tcPr>
          <w:p w14:paraId="15953ACB" w14:textId="77777777" w:rsidR="005A36F9" w:rsidRPr="00D31A9C" w:rsidRDefault="005A36F9" w:rsidP="00CB3328">
            <w:pPr>
              <w:rPr>
                <w:i/>
                <w:iCs/>
                <w:sz w:val="20"/>
                <w:szCs w:val="20"/>
              </w:rPr>
            </w:pPr>
            <w:r w:rsidRPr="00D31A9C">
              <w:rPr>
                <w:i/>
                <w:iCs/>
                <w:sz w:val="20"/>
                <w:szCs w:val="20"/>
              </w:rPr>
              <w:t>FB-01</w:t>
            </w:r>
          </w:p>
        </w:tc>
        <w:tc>
          <w:tcPr>
            <w:tcW w:w="1455" w:type="dxa"/>
          </w:tcPr>
          <w:p w14:paraId="18FD41A2" w14:textId="77777777" w:rsidR="005A36F9" w:rsidRPr="00D31A9C" w:rsidRDefault="005A36F9" w:rsidP="00CB3328">
            <w:pPr>
              <w:rPr>
                <w:i/>
                <w:iCs/>
                <w:sz w:val="20"/>
                <w:szCs w:val="20"/>
              </w:rPr>
            </w:pPr>
          </w:p>
        </w:tc>
        <w:tc>
          <w:tcPr>
            <w:tcW w:w="1400" w:type="dxa"/>
          </w:tcPr>
          <w:p w14:paraId="46CBAD0E" w14:textId="77777777" w:rsidR="005A36F9" w:rsidRPr="00D31A9C" w:rsidRDefault="005A36F9" w:rsidP="00CB3328">
            <w:pPr>
              <w:rPr>
                <w:i/>
                <w:iCs/>
                <w:sz w:val="20"/>
                <w:szCs w:val="20"/>
              </w:rPr>
            </w:pPr>
            <w:r w:rsidRPr="00D31A9C">
              <w:rPr>
                <w:i/>
                <w:iCs/>
                <w:sz w:val="20"/>
                <w:szCs w:val="20"/>
              </w:rPr>
              <w:t>10057</w:t>
            </w:r>
          </w:p>
        </w:tc>
      </w:tr>
      <w:tr w:rsidR="005A36F9" w:rsidRPr="008064E9" w14:paraId="22186700" w14:textId="77777777" w:rsidTr="00CB3328">
        <w:tc>
          <w:tcPr>
            <w:tcW w:w="2695" w:type="dxa"/>
          </w:tcPr>
          <w:p w14:paraId="31D7561F" w14:textId="77777777" w:rsidR="005A36F9" w:rsidRPr="00D31A9C" w:rsidRDefault="005A36F9" w:rsidP="00CB3328">
            <w:pPr>
              <w:rPr>
                <w:i/>
                <w:iCs/>
                <w:sz w:val="20"/>
                <w:szCs w:val="20"/>
              </w:rPr>
            </w:pPr>
            <w:r w:rsidRPr="00D31A9C">
              <w:rPr>
                <w:i/>
                <w:iCs/>
                <w:sz w:val="20"/>
                <w:szCs w:val="20"/>
              </w:rPr>
              <w:t>Microfuge tubes</w:t>
            </w:r>
          </w:p>
        </w:tc>
        <w:tc>
          <w:tcPr>
            <w:tcW w:w="2090" w:type="dxa"/>
          </w:tcPr>
          <w:p w14:paraId="2D0FAB0B" w14:textId="77777777" w:rsidR="005A36F9" w:rsidRPr="00D31A9C" w:rsidRDefault="005A36F9" w:rsidP="00CB3328">
            <w:pPr>
              <w:rPr>
                <w:i/>
                <w:iCs/>
                <w:sz w:val="20"/>
                <w:szCs w:val="20"/>
              </w:rPr>
            </w:pPr>
          </w:p>
        </w:tc>
        <w:tc>
          <w:tcPr>
            <w:tcW w:w="1710" w:type="dxa"/>
          </w:tcPr>
          <w:p w14:paraId="4D219F49" w14:textId="77777777" w:rsidR="005A36F9" w:rsidRPr="00D31A9C" w:rsidRDefault="005A36F9" w:rsidP="00CB3328">
            <w:pPr>
              <w:rPr>
                <w:i/>
                <w:iCs/>
                <w:sz w:val="20"/>
                <w:szCs w:val="20"/>
              </w:rPr>
            </w:pPr>
          </w:p>
        </w:tc>
        <w:tc>
          <w:tcPr>
            <w:tcW w:w="1455" w:type="dxa"/>
          </w:tcPr>
          <w:p w14:paraId="1DE888A4" w14:textId="77777777" w:rsidR="005A36F9" w:rsidRPr="00D31A9C" w:rsidRDefault="005A36F9" w:rsidP="00CB3328">
            <w:pPr>
              <w:rPr>
                <w:i/>
                <w:iCs/>
                <w:sz w:val="20"/>
                <w:szCs w:val="20"/>
              </w:rPr>
            </w:pPr>
          </w:p>
        </w:tc>
        <w:tc>
          <w:tcPr>
            <w:tcW w:w="1400" w:type="dxa"/>
          </w:tcPr>
          <w:p w14:paraId="7CCEBC3D" w14:textId="77777777" w:rsidR="005A36F9" w:rsidRPr="00D31A9C" w:rsidRDefault="005A36F9" w:rsidP="00CB3328">
            <w:pPr>
              <w:rPr>
                <w:i/>
                <w:iCs/>
                <w:sz w:val="20"/>
                <w:szCs w:val="20"/>
              </w:rPr>
            </w:pPr>
          </w:p>
        </w:tc>
      </w:tr>
      <w:tr w:rsidR="005A36F9" w:rsidRPr="008064E9" w14:paraId="3DC3ADB9" w14:textId="77777777" w:rsidTr="00CB3328">
        <w:tc>
          <w:tcPr>
            <w:tcW w:w="2695" w:type="dxa"/>
          </w:tcPr>
          <w:p w14:paraId="1D3421C6" w14:textId="77777777" w:rsidR="005A36F9" w:rsidRPr="00D31A9C" w:rsidRDefault="005A36F9" w:rsidP="00CB3328">
            <w:pPr>
              <w:rPr>
                <w:i/>
                <w:iCs/>
                <w:sz w:val="20"/>
                <w:szCs w:val="20"/>
              </w:rPr>
            </w:pPr>
            <w:r w:rsidRPr="00D31A9C">
              <w:rPr>
                <w:i/>
                <w:iCs/>
                <w:sz w:val="20"/>
                <w:szCs w:val="20"/>
              </w:rPr>
              <w:t>96-well sample plate</w:t>
            </w:r>
          </w:p>
        </w:tc>
        <w:tc>
          <w:tcPr>
            <w:tcW w:w="2090" w:type="dxa"/>
          </w:tcPr>
          <w:p w14:paraId="74007A4D" w14:textId="77777777" w:rsidR="005A36F9" w:rsidRPr="00D31A9C" w:rsidRDefault="005A36F9" w:rsidP="00CB3328">
            <w:pPr>
              <w:rPr>
                <w:i/>
                <w:iCs/>
                <w:sz w:val="20"/>
                <w:szCs w:val="20"/>
              </w:rPr>
            </w:pPr>
            <w:r w:rsidRPr="00D31A9C">
              <w:rPr>
                <w:i/>
                <w:iCs/>
                <w:sz w:val="20"/>
                <w:szCs w:val="20"/>
              </w:rPr>
              <w:t>Waters 96-well, 350 µl</w:t>
            </w:r>
          </w:p>
        </w:tc>
        <w:tc>
          <w:tcPr>
            <w:tcW w:w="1710" w:type="dxa"/>
          </w:tcPr>
          <w:p w14:paraId="5160BFDA" w14:textId="77777777" w:rsidR="005A36F9" w:rsidRPr="00D31A9C" w:rsidRDefault="005A36F9" w:rsidP="00CB3328">
            <w:pPr>
              <w:rPr>
                <w:i/>
                <w:iCs/>
                <w:sz w:val="20"/>
                <w:szCs w:val="20"/>
              </w:rPr>
            </w:pPr>
            <w:r w:rsidRPr="00D31A9C">
              <w:rPr>
                <w:i/>
                <w:iCs/>
                <w:sz w:val="20"/>
                <w:szCs w:val="20"/>
              </w:rPr>
              <w:t>186002643</w:t>
            </w:r>
          </w:p>
        </w:tc>
        <w:tc>
          <w:tcPr>
            <w:tcW w:w="1455" w:type="dxa"/>
          </w:tcPr>
          <w:p w14:paraId="07ACECFC" w14:textId="77777777" w:rsidR="005A36F9" w:rsidRPr="00D31A9C" w:rsidRDefault="005A36F9" w:rsidP="00CB3328">
            <w:pPr>
              <w:rPr>
                <w:i/>
                <w:iCs/>
                <w:sz w:val="20"/>
                <w:szCs w:val="20"/>
              </w:rPr>
            </w:pPr>
          </w:p>
        </w:tc>
        <w:tc>
          <w:tcPr>
            <w:tcW w:w="1400" w:type="dxa"/>
          </w:tcPr>
          <w:p w14:paraId="100C2A69" w14:textId="77777777" w:rsidR="005A36F9" w:rsidRPr="00D31A9C" w:rsidRDefault="005A36F9" w:rsidP="00CB3328">
            <w:pPr>
              <w:rPr>
                <w:i/>
                <w:iCs/>
                <w:sz w:val="20"/>
                <w:szCs w:val="20"/>
              </w:rPr>
            </w:pPr>
          </w:p>
        </w:tc>
      </w:tr>
      <w:tr w:rsidR="005A36F9" w:rsidRPr="008064E9" w14:paraId="2FA488BE" w14:textId="77777777" w:rsidTr="00CB3328">
        <w:tc>
          <w:tcPr>
            <w:tcW w:w="2695" w:type="dxa"/>
          </w:tcPr>
          <w:p w14:paraId="16EC7929" w14:textId="77777777" w:rsidR="005A36F9" w:rsidRPr="00D31A9C" w:rsidRDefault="005A36F9" w:rsidP="00CB3328">
            <w:pPr>
              <w:rPr>
                <w:i/>
                <w:iCs/>
                <w:sz w:val="20"/>
                <w:szCs w:val="20"/>
              </w:rPr>
            </w:pPr>
            <w:r w:rsidRPr="00D31A9C">
              <w:rPr>
                <w:i/>
                <w:iCs/>
                <w:sz w:val="20"/>
                <w:szCs w:val="20"/>
              </w:rPr>
              <w:t>96-well X-pierce sealing film</w:t>
            </w:r>
          </w:p>
        </w:tc>
        <w:tc>
          <w:tcPr>
            <w:tcW w:w="2090" w:type="dxa"/>
          </w:tcPr>
          <w:p w14:paraId="08F0E367" w14:textId="77777777" w:rsidR="005A36F9" w:rsidRPr="00D31A9C" w:rsidRDefault="005A36F9" w:rsidP="00CB3328">
            <w:pPr>
              <w:rPr>
                <w:i/>
                <w:iCs/>
                <w:sz w:val="20"/>
                <w:szCs w:val="20"/>
              </w:rPr>
            </w:pPr>
            <w:r w:rsidRPr="00D31A9C">
              <w:rPr>
                <w:i/>
                <w:iCs/>
                <w:sz w:val="20"/>
                <w:szCs w:val="20"/>
              </w:rPr>
              <w:t>USA Scientific X-Pierce</w:t>
            </w:r>
          </w:p>
        </w:tc>
        <w:tc>
          <w:tcPr>
            <w:tcW w:w="1710" w:type="dxa"/>
          </w:tcPr>
          <w:p w14:paraId="1C50A12A" w14:textId="77777777" w:rsidR="005A36F9" w:rsidRPr="00D31A9C" w:rsidRDefault="005A36F9" w:rsidP="00CB3328">
            <w:pPr>
              <w:rPr>
                <w:i/>
                <w:iCs/>
                <w:sz w:val="20"/>
                <w:szCs w:val="20"/>
              </w:rPr>
            </w:pPr>
            <w:r w:rsidRPr="00D31A9C">
              <w:rPr>
                <w:i/>
                <w:iCs/>
                <w:sz w:val="20"/>
                <w:szCs w:val="20"/>
              </w:rPr>
              <w:t>2997-0100</w:t>
            </w:r>
          </w:p>
        </w:tc>
        <w:tc>
          <w:tcPr>
            <w:tcW w:w="1455" w:type="dxa"/>
          </w:tcPr>
          <w:p w14:paraId="5C438B51" w14:textId="77777777" w:rsidR="005A36F9" w:rsidRPr="00D31A9C" w:rsidRDefault="005A36F9" w:rsidP="00CB3328">
            <w:pPr>
              <w:rPr>
                <w:i/>
                <w:iCs/>
                <w:sz w:val="20"/>
                <w:szCs w:val="20"/>
              </w:rPr>
            </w:pPr>
          </w:p>
        </w:tc>
        <w:tc>
          <w:tcPr>
            <w:tcW w:w="1400" w:type="dxa"/>
          </w:tcPr>
          <w:p w14:paraId="26449212" w14:textId="77777777" w:rsidR="005A36F9" w:rsidRPr="00D31A9C" w:rsidRDefault="005A36F9" w:rsidP="00CB3328">
            <w:pPr>
              <w:rPr>
                <w:i/>
                <w:iCs/>
                <w:sz w:val="20"/>
                <w:szCs w:val="20"/>
              </w:rPr>
            </w:pPr>
          </w:p>
        </w:tc>
      </w:tr>
    </w:tbl>
    <w:p w14:paraId="7CF42900" w14:textId="3DD5ED98" w:rsidR="005A36F9" w:rsidRDefault="005A36F9" w:rsidP="00317877"/>
    <w:p w14:paraId="5308BF27" w14:textId="77777777" w:rsidR="005A36F9" w:rsidRDefault="005A36F9" w:rsidP="00317877"/>
    <w:p w14:paraId="35B2B0C0" w14:textId="77777777" w:rsidR="002464F7" w:rsidRDefault="002464F7">
      <w:pPr>
        <w:rPr>
          <w:b/>
          <w:bCs/>
        </w:rPr>
      </w:pPr>
      <w:r>
        <w:rPr>
          <w:b/>
          <w:bCs/>
        </w:rPr>
        <w:br w:type="page"/>
      </w:r>
    </w:p>
    <w:p w14:paraId="63D66C22" w14:textId="23338EC4" w:rsidR="00317877" w:rsidRDefault="00317877" w:rsidP="00317877">
      <w:pPr>
        <w:rPr>
          <w:b/>
          <w:bCs/>
        </w:rPr>
      </w:pPr>
      <w:r w:rsidRPr="124B189A">
        <w:rPr>
          <w:b/>
          <w:bCs/>
        </w:rPr>
        <w:lastRenderedPageBreak/>
        <w:t xml:space="preserve">Sample Preparation: </w:t>
      </w:r>
    </w:p>
    <w:p w14:paraId="0BF8C6F4" w14:textId="40440D55" w:rsidR="002464F7" w:rsidRDefault="002464F7" w:rsidP="00317877">
      <w:pPr>
        <w:rPr>
          <w:i/>
          <w:iCs/>
        </w:rPr>
      </w:pPr>
      <w:r>
        <w:rPr>
          <w:b/>
          <w:bCs/>
        </w:rPr>
        <w:br/>
      </w:r>
      <w:r w:rsidRPr="002464F7">
        <w:rPr>
          <w:i/>
          <w:iCs/>
        </w:rPr>
        <w:t xml:space="preserve">Describe in detail your </w:t>
      </w:r>
      <w:r>
        <w:rPr>
          <w:i/>
          <w:iCs/>
        </w:rPr>
        <w:t xml:space="preserve">complete </w:t>
      </w:r>
      <w:r w:rsidRPr="002464F7">
        <w:rPr>
          <w:i/>
          <w:iCs/>
        </w:rPr>
        <w:t>standard operating procedure (S.O.P.) for sample prep and calibration standards</w:t>
      </w:r>
      <w:r>
        <w:rPr>
          <w:i/>
          <w:iCs/>
        </w:rPr>
        <w:t xml:space="preserve">. Complex biological matrices, </w:t>
      </w:r>
      <w:proofErr w:type="gramStart"/>
      <w:r>
        <w:rPr>
          <w:i/>
          <w:iCs/>
        </w:rPr>
        <w:t>e.g.</w:t>
      </w:r>
      <w:proofErr w:type="gramEnd"/>
      <w:r>
        <w:rPr>
          <w:i/>
          <w:iCs/>
        </w:rPr>
        <w:t xml:space="preserve"> cell extracts, serum etc. will typically require sample processing to reduce/eliminate protein components and inorganic salts. Internal standards should be spiked into the samples prior to sample processing to normalize for extraction and recovery differences.</w:t>
      </w:r>
    </w:p>
    <w:p w14:paraId="2B1D64FE" w14:textId="77777777" w:rsidR="002464F7" w:rsidRDefault="002464F7" w:rsidP="00317877">
      <w:pPr>
        <w:rPr>
          <w:i/>
          <w:iCs/>
        </w:rPr>
      </w:pPr>
    </w:p>
    <w:p w14:paraId="0DC05D35" w14:textId="21B83CC4" w:rsidR="002464F7" w:rsidRPr="002464F7" w:rsidRDefault="002464F7" w:rsidP="00317877">
      <w:pPr>
        <w:rPr>
          <w:i/>
          <w:iCs/>
        </w:rPr>
      </w:pPr>
      <w:r>
        <w:rPr>
          <w:i/>
          <w:iCs/>
        </w:rPr>
        <w:t>Example S.O.P.:</w:t>
      </w:r>
    </w:p>
    <w:p w14:paraId="33FF48F1" w14:textId="77777777" w:rsidR="00317877" w:rsidRPr="002464F7" w:rsidRDefault="00317877" w:rsidP="00317877">
      <w:pPr>
        <w:rPr>
          <w:b/>
          <w:bCs/>
          <w:i/>
          <w:iCs/>
        </w:rPr>
      </w:pPr>
    </w:p>
    <w:p w14:paraId="639E114D" w14:textId="77777777" w:rsidR="00317877" w:rsidRPr="002464F7" w:rsidRDefault="00317877" w:rsidP="00317877">
      <w:pPr>
        <w:pStyle w:val="ListParagraph"/>
        <w:numPr>
          <w:ilvl w:val="0"/>
          <w:numId w:val="1"/>
        </w:numPr>
        <w:rPr>
          <w:i/>
          <w:iCs/>
          <w:color w:val="000000" w:themeColor="text1"/>
        </w:rPr>
      </w:pPr>
      <w:r w:rsidRPr="002464F7">
        <w:rPr>
          <w:rFonts w:ascii="Calibri" w:eastAsia="Calibri" w:hAnsi="Calibri" w:cs="Calibri"/>
          <w:i/>
          <w:iCs/>
          <w:color w:val="000000" w:themeColor="text1"/>
        </w:rPr>
        <w:t xml:space="preserve">Prepare 10 mL of a 10 mM stock solution of L-glutamic acid by dissolving 14.7 mg in 10 mL of </w:t>
      </w:r>
      <w:proofErr w:type="spellStart"/>
      <w:r w:rsidRPr="002464F7">
        <w:rPr>
          <w:rFonts w:ascii="Calibri" w:eastAsia="Calibri" w:hAnsi="Calibri" w:cs="Calibri"/>
          <w:i/>
          <w:iCs/>
          <w:color w:val="000000" w:themeColor="text1"/>
        </w:rPr>
        <w:t>MilliQ</w:t>
      </w:r>
      <w:proofErr w:type="spellEnd"/>
      <w:r w:rsidRPr="002464F7">
        <w:rPr>
          <w:rFonts w:ascii="Calibri" w:eastAsia="Calibri" w:hAnsi="Calibri" w:cs="Calibri"/>
          <w:i/>
          <w:iCs/>
          <w:color w:val="000000" w:themeColor="text1"/>
        </w:rPr>
        <w:t xml:space="preserve"> water d.H</w:t>
      </w:r>
      <w:r w:rsidRPr="002464F7">
        <w:rPr>
          <w:rFonts w:ascii="Calibri" w:eastAsia="Calibri" w:hAnsi="Calibri" w:cs="Calibri"/>
          <w:i/>
          <w:iCs/>
          <w:color w:val="000000" w:themeColor="text1"/>
          <w:vertAlign w:val="subscript"/>
        </w:rPr>
        <w:t>2</w:t>
      </w:r>
      <w:r w:rsidRPr="002464F7">
        <w:rPr>
          <w:rFonts w:ascii="Calibri" w:eastAsia="Calibri" w:hAnsi="Calibri" w:cs="Calibri"/>
          <w:i/>
          <w:iCs/>
          <w:color w:val="000000" w:themeColor="text1"/>
        </w:rPr>
        <w:t>O. Aliquots (1 mL) were stored at -20</w:t>
      </w:r>
      <w:r w:rsidRPr="002464F7">
        <w:rPr>
          <w:rFonts w:ascii="Calibri" w:eastAsia="Calibri" w:hAnsi="Calibri" w:cs="Calibri"/>
          <w:i/>
          <w:iCs/>
          <w:color w:val="000000" w:themeColor="text1"/>
          <w:vertAlign w:val="superscript"/>
        </w:rPr>
        <w:t>o</w:t>
      </w:r>
      <w:r w:rsidRPr="002464F7">
        <w:rPr>
          <w:rFonts w:ascii="Calibri" w:eastAsia="Calibri" w:hAnsi="Calibri" w:cs="Calibri"/>
          <w:i/>
          <w:iCs/>
          <w:color w:val="000000" w:themeColor="text1"/>
        </w:rPr>
        <w:t>C.</w:t>
      </w:r>
    </w:p>
    <w:p w14:paraId="420AA950" w14:textId="77777777" w:rsidR="00317877" w:rsidRPr="002464F7" w:rsidRDefault="00317877" w:rsidP="00317877">
      <w:pPr>
        <w:pStyle w:val="ListParagraph"/>
        <w:numPr>
          <w:ilvl w:val="0"/>
          <w:numId w:val="1"/>
        </w:numPr>
        <w:rPr>
          <w:i/>
          <w:iCs/>
          <w:color w:val="000000" w:themeColor="text1"/>
        </w:rPr>
      </w:pPr>
      <w:r w:rsidRPr="002464F7">
        <w:rPr>
          <w:rFonts w:ascii="Calibri" w:eastAsia="Calibri" w:hAnsi="Calibri" w:cs="Calibri"/>
          <w:i/>
          <w:iCs/>
          <w:color w:val="000000" w:themeColor="text1"/>
        </w:rPr>
        <w:t>An internal standard stock solution of 1 mM L-glutamic acid-d</w:t>
      </w:r>
      <w:r w:rsidRPr="002464F7">
        <w:rPr>
          <w:rFonts w:ascii="Calibri" w:eastAsia="Calibri" w:hAnsi="Calibri" w:cs="Calibri"/>
          <w:i/>
          <w:iCs/>
          <w:color w:val="000000" w:themeColor="text1"/>
          <w:vertAlign w:val="subscript"/>
        </w:rPr>
        <w:t>3</w:t>
      </w:r>
      <w:r w:rsidRPr="002464F7">
        <w:rPr>
          <w:rFonts w:ascii="Calibri" w:eastAsia="Calibri" w:hAnsi="Calibri" w:cs="Calibri"/>
          <w:i/>
          <w:iCs/>
          <w:color w:val="000000" w:themeColor="text1"/>
        </w:rPr>
        <w:t xml:space="preserve"> was prepared by dissolving 1.47 mg into 10 mL dH</w:t>
      </w:r>
      <w:r w:rsidRPr="002464F7">
        <w:rPr>
          <w:rFonts w:ascii="Calibri" w:eastAsia="Calibri" w:hAnsi="Calibri" w:cs="Calibri"/>
          <w:i/>
          <w:iCs/>
          <w:color w:val="000000" w:themeColor="text1"/>
          <w:vertAlign w:val="subscript"/>
        </w:rPr>
        <w:t>2</w:t>
      </w:r>
      <w:r w:rsidRPr="002464F7">
        <w:rPr>
          <w:rFonts w:ascii="Calibri" w:eastAsia="Calibri" w:hAnsi="Calibri" w:cs="Calibri"/>
          <w:i/>
          <w:iCs/>
          <w:color w:val="000000" w:themeColor="text1"/>
        </w:rPr>
        <w:t>O. L-GLU-d</w:t>
      </w:r>
      <w:r w:rsidRPr="002464F7">
        <w:rPr>
          <w:rFonts w:ascii="Calibri" w:eastAsia="Calibri" w:hAnsi="Calibri" w:cs="Calibri"/>
          <w:i/>
          <w:iCs/>
          <w:color w:val="000000" w:themeColor="text1"/>
          <w:vertAlign w:val="subscript"/>
        </w:rPr>
        <w:t>3</w:t>
      </w:r>
      <w:r w:rsidRPr="002464F7">
        <w:rPr>
          <w:rFonts w:ascii="Calibri" w:eastAsia="Calibri" w:hAnsi="Calibri" w:cs="Calibri"/>
          <w:i/>
          <w:iCs/>
          <w:color w:val="000000" w:themeColor="text1"/>
        </w:rPr>
        <w:t xml:space="preserve"> IS was spiked into matrix, serum samples or calibration standard dilution buffer at a constant level of 10 µM concentration. Store aliquots at -20</w:t>
      </w:r>
      <w:r w:rsidRPr="002464F7">
        <w:rPr>
          <w:rFonts w:ascii="Calibri" w:eastAsia="Calibri" w:hAnsi="Calibri" w:cs="Calibri"/>
          <w:i/>
          <w:iCs/>
          <w:color w:val="000000" w:themeColor="text1"/>
          <w:vertAlign w:val="superscript"/>
        </w:rPr>
        <w:t>o</w:t>
      </w:r>
      <w:r w:rsidRPr="002464F7">
        <w:rPr>
          <w:rFonts w:ascii="Calibri" w:eastAsia="Calibri" w:hAnsi="Calibri" w:cs="Calibri"/>
          <w:i/>
          <w:iCs/>
          <w:color w:val="000000" w:themeColor="text1"/>
        </w:rPr>
        <w:t>C.</w:t>
      </w:r>
    </w:p>
    <w:p w14:paraId="2E0E42F2" w14:textId="28EAA655" w:rsidR="00317877" w:rsidRPr="002464F7" w:rsidRDefault="00317877" w:rsidP="00317877">
      <w:pPr>
        <w:numPr>
          <w:ilvl w:val="0"/>
          <w:numId w:val="1"/>
        </w:numPr>
        <w:rPr>
          <w:i/>
          <w:iCs/>
          <w:color w:val="000000" w:themeColor="text1"/>
        </w:rPr>
      </w:pPr>
      <w:r w:rsidRPr="002464F7">
        <w:rPr>
          <w:rFonts w:ascii="Calibri" w:eastAsia="Calibri" w:hAnsi="Calibri" w:cs="Calibri"/>
          <w:i/>
          <w:iCs/>
          <w:color w:val="000000" w:themeColor="text1"/>
        </w:rPr>
        <w:t xml:space="preserve">Prepare fresh standards of glutamic acid by 1:3 serial dilution in </w:t>
      </w:r>
      <w:proofErr w:type="spellStart"/>
      <w:r w:rsidRPr="002464F7">
        <w:rPr>
          <w:rFonts w:ascii="Calibri" w:eastAsia="Calibri" w:hAnsi="Calibri" w:cs="Calibri"/>
          <w:i/>
          <w:iCs/>
          <w:color w:val="000000" w:themeColor="text1"/>
        </w:rPr>
        <w:t>MilliQ</w:t>
      </w:r>
      <w:proofErr w:type="spellEnd"/>
      <w:r w:rsidRPr="002464F7">
        <w:rPr>
          <w:rFonts w:ascii="Calibri" w:eastAsia="Calibri" w:hAnsi="Calibri" w:cs="Calibri"/>
          <w:i/>
          <w:iCs/>
          <w:color w:val="000000" w:themeColor="text1"/>
        </w:rPr>
        <w:t xml:space="preserve"> water. </w:t>
      </w:r>
      <w:r w:rsidR="002464F7">
        <w:rPr>
          <w:rFonts w:ascii="Calibri" w:eastAsia="Calibri" w:hAnsi="Calibri" w:cs="Calibri"/>
          <w:i/>
          <w:iCs/>
          <w:color w:val="000000" w:themeColor="text1"/>
        </w:rPr>
        <w:t>C</w:t>
      </w:r>
      <w:r w:rsidRPr="002464F7">
        <w:rPr>
          <w:rFonts w:ascii="Calibri" w:eastAsia="Calibri" w:hAnsi="Calibri" w:cs="Calibri"/>
          <w:i/>
          <w:iCs/>
          <w:color w:val="000000" w:themeColor="text1"/>
        </w:rPr>
        <w:t xml:space="preserve">oncentrations </w:t>
      </w:r>
      <w:r w:rsidR="002464F7">
        <w:rPr>
          <w:rFonts w:ascii="Calibri" w:eastAsia="Calibri" w:hAnsi="Calibri" w:cs="Calibri"/>
          <w:i/>
          <w:iCs/>
          <w:color w:val="000000" w:themeColor="text1"/>
        </w:rPr>
        <w:t xml:space="preserve">should start from 10 µM, 3.3 µM, 1.1 µM, 370 </w:t>
      </w:r>
      <w:proofErr w:type="spellStart"/>
      <w:r w:rsidR="002464F7">
        <w:rPr>
          <w:rFonts w:ascii="Calibri" w:eastAsia="Calibri" w:hAnsi="Calibri" w:cs="Calibri"/>
          <w:i/>
          <w:iCs/>
          <w:color w:val="000000" w:themeColor="text1"/>
        </w:rPr>
        <w:t>nM</w:t>
      </w:r>
      <w:proofErr w:type="spellEnd"/>
      <w:r w:rsidR="002464F7">
        <w:rPr>
          <w:rFonts w:ascii="Calibri" w:eastAsia="Calibri" w:hAnsi="Calibri" w:cs="Calibri"/>
          <w:i/>
          <w:iCs/>
          <w:color w:val="000000" w:themeColor="text1"/>
        </w:rPr>
        <w:t xml:space="preserve"> </w:t>
      </w:r>
      <w:r w:rsidR="002464F7" w:rsidRPr="002464F7">
        <w:rPr>
          <w:rFonts w:ascii="Calibri" w:eastAsia="Calibri" w:hAnsi="Calibri" w:cs="Calibri"/>
          <w:i/>
          <w:iCs/>
          <w:color w:val="000000" w:themeColor="text1"/>
        </w:rPr>
        <w:sym w:font="Wingdings" w:char="F0E0"/>
      </w:r>
      <w:r w:rsidR="002464F7">
        <w:rPr>
          <w:rFonts w:ascii="Calibri" w:eastAsia="Calibri" w:hAnsi="Calibri" w:cs="Calibri"/>
          <w:i/>
          <w:iCs/>
          <w:color w:val="000000" w:themeColor="text1"/>
        </w:rPr>
        <w:t xml:space="preserve"> 0.5 </w:t>
      </w:r>
      <w:proofErr w:type="spellStart"/>
      <w:r w:rsidR="002464F7">
        <w:rPr>
          <w:rFonts w:ascii="Calibri" w:eastAsia="Calibri" w:hAnsi="Calibri" w:cs="Calibri"/>
          <w:i/>
          <w:iCs/>
          <w:color w:val="000000" w:themeColor="text1"/>
        </w:rPr>
        <w:t>nM</w:t>
      </w:r>
      <w:proofErr w:type="spellEnd"/>
      <w:r w:rsidR="002464F7">
        <w:rPr>
          <w:rFonts w:ascii="Calibri" w:eastAsia="Calibri" w:hAnsi="Calibri" w:cs="Calibri"/>
          <w:i/>
          <w:iCs/>
          <w:color w:val="000000" w:themeColor="text1"/>
        </w:rPr>
        <w:t xml:space="preserve"> and a 0 </w:t>
      </w:r>
      <w:proofErr w:type="spellStart"/>
      <w:r w:rsidR="002464F7">
        <w:rPr>
          <w:rFonts w:ascii="Calibri" w:eastAsia="Calibri" w:hAnsi="Calibri" w:cs="Calibri"/>
          <w:i/>
          <w:iCs/>
          <w:color w:val="000000" w:themeColor="text1"/>
        </w:rPr>
        <w:t>nM</w:t>
      </w:r>
      <w:proofErr w:type="spellEnd"/>
      <w:r w:rsidR="002464F7">
        <w:rPr>
          <w:rFonts w:ascii="Calibri" w:eastAsia="Calibri" w:hAnsi="Calibri" w:cs="Calibri"/>
          <w:i/>
          <w:iCs/>
          <w:color w:val="000000" w:themeColor="text1"/>
        </w:rPr>
        <w:t xml:space="preserve"> (IS only)</w:t>
      </w:r>
      <w:r w:rsidRPr="002464F7">
        <w:rPr>
          <w:rFonts w:ascii="Calibri" w:eastAsia="Calibri" w:hAnsi="Calibri" w:cs="Calibri"/>
          <w:i/>
          <w:iCs/>
        </w:rPr>
        <w:t xml:space="preserve">. IS </w:t>
      </w:r>
      <w:proofErr w:type="spellStart"/>
      <w:r w:rsidR="002464F7">
        <w:rPr>
          <w:rFonts w:ascii="Calibri" w:eastAsia="Calibri" w:hAnsi="Calibri" w:cs="Calibri"/>
          <w:i/>
          <w:iCs/>
        </w:rPr>
        <w:t>is</w:t>
      </w:r>
      <w:proofErr w:type="spellEnd"/>
      <w:r w:rsidR="002464F7">
        <w:rPr>
          <w:rFonts w:ascii="Calibri" w:eastAsia="Calibri" w:hAnsi="Calibri" w:cs="Calibri"/>
          <w:i/>
          <w:iCs/>
        </w:rPr>
        <w:t xml:space="preserve"> added at 100 </w:t>
      </w:r>
      <w:proofErr w:type="spellStart"/>
      <w:r w:rsidR="002464F7">
        <w:rPr>
          <w:rFonts w:ascii="Calibri" w:eastAsia="Calibri" w:hAnsi="Calibri" w:cs="Calibri"/>
          <w:i/>
          <w:iCs/>
        </w:rPr>
        <w:t>nM</w:t>
      </w:r>
      <w:proofErr w:type="spellEnd"/>
      <w:r w:rsidRPr="002464F7">
        <w:rPr>
          <w:rFonts w:ascii="Calibri" w:eastAsia="Calibri" w:hAnsi="Calibri" w:cs="Calibri"/>
          <w:i/>
          <w:iCs/>
        </w:rPr>
        <w:t xml:space="preserve"> in the </w:t>
      </w:r>
      <w:r w:rsidR="002464F7">
        <w:rPr>
          <w:rFonts w:ascii="Calibri" w:eastAsia="Calibri" w:hAnsi="Calibri" w:cs="Calibri"/>
          <w:i/>
          <w:iCs/>
        </w:rPr>
        <w:t xml:space="preserve">dilution </w:t>
      </w:r>
      <w:r w:rsidRPr="002464F7">
        <w:rPr>
          <w:rFonts w:ascii="Calibri" w:eastAsia="Calibri" w:hAnsi="Calibri" w:cs="Calibri"/>
          <w:i/>
          <w:iCs/>
        </w:rPr>
        <w:t>buffer.</w:t>
      </w:r>
    </w:p>
    <w:p w14:paraId="742B126E" w14:textId="73601523" w:rsidR="00317877" w:rsidRPr="002464F7" w:rsidRDefault="00317877" w:rsidP="00317877">
      <w:pPr>
        <w:numPr>
          <w:ilvl w:val="0"/>
          <w:numId w:val="1"/>
        </w:numPr>
        <w:rPr>
          <w:i/>
          <w:iCs/>
          <w:color w:val="000000" w:themeColor="text1"/>
        </w:rPr>
      </w:pPr>
      <w:r w:rsidRPr="002464F7">
        <w:rPr>
          <w:rFonts w:ascii="Calibri" w:eastAsia="Calibri" w:hAnsi="Calibri" w:cs="Calibri"/>
          <w:i/>
          <w:iCs/>
          <w:color w:val="000000" w:themeColor="text1"/>
        </w:rPr>
        <w:t xml:space="preserve">Serum samples (100 µL) were deproteinated by methanol precipitation. </w:t>
      </w:r>
      <w:r w:rsidRPr="002464F7">
        <w:rPr>
          <w:rFonts w:ascii="Calibri" w:eastAsia="Times New Roman" w:hAnsi="Calibri" w:cs="Times New Roman"/>
          <w:i/>
          <w:iCs/>
          <w:lang w:eastAsia="en-US"/>
        </w:rPr>
        <w:t xml:space="preserve">Mix 100 µl of serum with </w:t>
      </w:r>
      <w:r w:rsidR="002464F7">
        <w:rPr>
          <w:rFonts w:ascii="Calibri" w:eastAsia="Times New Roman" w:hAnsi="Calibri" w:cs="Times New Roman"/>
          <w:i/>
          <w:iCs/>
          <w:lang w:eastAsia="en-US"/>
        </w:rPr>
        <w:t>4</w:t>
      </w:r>
      <w:r w:rsidRPr="002464F7">
        <w:rPr>
          <w:rFonts w:ascii="Calibri" w:eastAsia="Times New Roman" w:hAnsi="Calibri" w:cs="Times New Roman"/>
          <w:i/>
          <w:iCs/>
          <w:lang w:eastAsia="en-US"/>
        </w:rPr>
        <w:t>00 µl of LCMS-grade methanol + IS (</w:t>
      </w:r>
      <w:r w:rsidR="002464F7">
        <w:rPr>
          <w:rFonts w:ascii="Calibri" w:eastAsia="Times New Roman" w:hAnsi="Calibri" w:cs="Times New Roman"/>
          <w:i/>
          <w:iCs/>
          <w:lang w:eastAsia="en-US"/>
        </w:rPr>
        <w:t xml:space="preserve">100 </w:t>
      </w:r>
      <w:proofErr w:type="spellStart"/>
      <w:r w:rsidR="002464F7">
        <w:rPr>
          <w:rFonts w:ascii="Calibri" w:eastAsia="Times New Roman" w:hAnsi="Calibri" w:cs="Times New Roman"/>
          <w:i/>
          <w:iCs/>
          <w:lang w:eastAsia="en-US"/>
        </w:rPr>
        <w:t>nM</w:t>
      </w:r>
      <w:proofErr w:type="spellEnd"/>
      <w:r w:rsidR="002464F7">
        <w:rPr>
          <w:rFonts w:ascii="Calibri" w:eastAsia="Times New Roman" w:hAnsi="Calibri" w:cs="Times New Roman"/>
          <w:i/>
          <w:iCs/>
          <w:lang w:eastAsia="en-US"/>
        </w:rPr>
        <w:t xml:space="preserve"> final</w:t>
      </w:r>
      <w:r w:rsidRPr="002464F7">
        <w:rPr>
          <w:rFonts w:ascii="Calibri" w:eastAsia="Times New Roman" w:hAnsi="Calibri" w:cs="Times New Roman"/>
          <w:i/>
          <w:iCs/>
          <w:lang w:eastAsia="en-US"/>
        </w:rPr>
        <w:t xml:space="preserve">). </w:t>
      </w:r>
    </w:p>
    <w:p w14:paraId="336F01F8" w14:textId="77777777" w:rsidR="00317877" w:rsidRPr="002464F7" w:rsidRDefault="00317877" w:rsidP="00317877">
      <w:pPr>
        <w:numPr>
          <w:ilvl w:val="0"/>
          <w:numId w:val="1"/>
        </w:numPr>
        <w:rPr>
          <w:i/>
          <w:iCs/>
          <w:color w:val="000000" w:themeColor="text1"/>
        </w:rPr>
      </w:pPr>
      <w:r w:rsidRPr="002464F7">
        <w:rPr>
          <w:rFonts w:ascii="Calibri" w:eastAsia="Times New Roman" w:hAnsi="Calibri" w:cs="Times New Roman"/>
          <w:i/>
          <w:iCs/>
          <w:lang w:eastAsia="en-US"/>
        </w:rPr>
        <w:t>Samples were vortexed vigorously for 30 secs, stored at -20</w:t>
      </w:r>
      <w:r w:rsidRPr="002464F7">
        <w:rPr>
          <w:rFonts w:ascii="Calibri" w:eastAsia="Times New Roman" w:hAnsi="Calibri" w:cs="Times New Roman"/>
          <w:i/>
          <w:iCs/>
          <w:vertAlign w:val="superscript"/>
          <w:lang w:eastAsia="en-US"/>
        </w:rPr>
        <w:t>o</w:t>
      </w:r>
      <w:r w:rsidRPr="002464F7">
        <w:rPr>
          <w:rFonts w:ascii="Calibri" w:eastAsia="Times New Roman" w:hAnsi="Calibri" w:cs="Times New Roman"/>
          <w:i/>
          <w:iCs/>
          <w:lang w:eastAsia="en-US"/>
        </w:rPr>
        <w:t>C for 30 minutes, then centrifuged at 12,000xg for 10 minutes at 4</w:t>
      </w:r>
      <w:r w:rsidRPr="002464F7">
        <w:rPr>
          <w:rFonts w:ascii="Calibri" w:eastAsia="Times New Roman" w:hAnsi="Calibri" w:cs="Times New Roman"/>
          <w:i/>
          <w:iCs/>
          <w:vertAlign w:val="superscript"/>
          <w:lang w:eastAsia="en-US"/>
        </w:rPr>
        <w:t>o</w:t>
      </w:r>
      <w:r w:rsidRPr="002464F7">
        <w:rPr>
          <w:rFonts w:ascii="Calibri" w:eastAsia="Times New Roman" w:hAnsi="Calibri" w:cs="Times New Roman"/>
          <w:i/>
          <w:iCs/>
          <w:lang w:eastAsia="en-US"/>
        </w:rPr>
        <w:t xml:space="preserve">C. </w:t>
      </w:r>
    </w:p>
    <w:p w14:paraId="44AB523F" w14:textId="4817DB6C" w:rsidR="00317877" w:rsidRPr="002464F7" w:rsidRDefault="00317877" w:rsidP="00317877">
      <w:pPr>
        <w:numPr>
          <w:ilvl w:val="0"/>
          <w:numId w:val="1"/>
        </w:numPr>
        <w:rPr>
          <w:i/>
          <w:iCs/>
          <w:color w:val="000000" w:themeColor="text1"/>
        </w:rPr>
      </w:pPr>
      <w:r w:rsidRPr="002464F7">
        <w:rPr>
          <w:rFonts w:ascii="Calibri" w:eastAsia="Times New Roman" w:hAnsi="Calibri" w:cs="Times New Roman"/>
          <w:i/>
          <w:iCs/>
          <w:lang w:eastAsia="en-US"/>
        </w:rPr>
        <w:t>Following centrifugation, triplicate aliquots (@ 100 µl) of the supernatants were dried and then resuspended in 100 µl of 50% methanol and 0.2% formic acid for MS analysis.</w:t>
      </w:r>
    </w:p>
    <w:p w14:paraId="7B7F1BD7" w14:textId="77777777" w:rsidR="00317877" w:rsidRPr="002464F7" w:rsidRDefault="00317877" w:rsidP="00317877">
      <w:pPr>
        <w:numPr>
          <w:ilvl w:val="0"/>
          <w:numId w:val="1"/>
        </w:numPr>
        <w:rPr>
          <w:i/>
          <w:iCs/>
          <w:color w:val="000000" w:themeColor="text1"/>
        </w:rPr>
      </w:pPr>
      <w:r w:rsidRPr="002464F7">
        <w:rPr>
          <w:i/>
          <w:iCs/>
          <w:color w:val="000000" w:themeColor="text1"/>
        </w:rPr>
        <w:t>Matrix surrogates consisted of 100 µl of 10 mg/mL bovine serum albumin (BSA). Matrix samples were processed the same way as serum samples.</w:t>
      </w:r>
    </w:p>
    <w:p w14:paraId="565C08F5" w14:textId="0763809F" w:rsidR="00317877" w:rsidRPr="002464F7" w:rsidRDefault="00317877" w:rsidP="00317877">
      <w:pPr>
        <w:numPr>
          <w:ilvl w:val="0"/>
          <w:numId w:val="1"/>
        </w:numPr>
        <w:rPr>
          <w:i/>
          <w:iCs/>
          <w:color w:val="000000" w:themeColor="text1"/>
        </w:rPr>
      </w:pPr>
      <w:r w:rsidRPr="002464F7">
        <w:rPr>
          <w:rFonts w:ascii="Calibri" w:eastAsia="Calibri" w:hAnsi="Calibri" w:cs="Calibri"/>
          <w:i/>
          <w:iCs/>
          <w:color w:val="000000" w:themeColor="text1"/>
        </w:rPr>
        <w:t xml:space="preserve">Quality control (QC) samples were prepared by spiking matrix (BSA) with 1 </w:t>
      </w:r>
      <w:proofErr w:type="spellStart"/>
      <w:r w:rsidRPr="002464F7">
        <w:rPr>
          <w:rFonts w:ascii="Calibri" w:eastAsia="Calibri" w:hAnsi="Calibri" w:cs="Calibri"/>
          <w:i/>
          <w:iCs/>
          <w:color w:val="000000" w:themeColor="text1"/>
        </w:rPr>
        <w:t>nM</w:t>
      </w:r>
      <w:proofErr w:type="spellEnd"/>
      <w:r w:rsidRPr="002464F7">
        <w:rPr>
          <w:rFonts w:ascii="Calibri" w:eastAsia="Calibri" w:hAnsi="Calibri" w:cs="Calibri"/>
          <w:i/>
          <w:iCs/>
          <w:color w:val="000000" w:themeColor="text1"/>
        </w:rPr>
        <w:t xml:space="preserve"> (low) 100 </w:t>
      </w:r>
      <w:proofErr w:type="spellStart"/>
      <w:r w:rsidRPr="002464F7">
        <w:rPr>
          <w:rFonts w:ascii="Calibri" w:eastAsia="Calibri" w:hAnsi="Calibri" w:cs="Calibri"/>
          <w:i/>
          <w:iCs/>
          <w:color w:val="000000" w:themeColor="text1"/>
        </w:rPr>
        <w:t>nM</w:t>
      </w:r>
      <w:proofErr w:type="spellEnd"/>
      <w:r w:rsidRPr="002464F7">
        <w:rPr>
          <w:rFonts w:ascii="Calibri" w:eastAsia="Calibri" w:hAnsi="Calibri" w:cs="Calibri"/>
          <w:i/>
          <w:iCs/>
          <w:color w:val="000000" w:themeColor="text1"/>
        </w:rPr>
        <w:t xml:space="preserve"> (medium) or 1 µM (high) L-glutamic acid standards. Spiked samples were processed the same way.</w:t>
      </w:r>
    </w:p>
    <w:p w14:paraId="23D0709A" w14:textId="77777777" w:rsidR="00317877" w:rsidRPr="002464F7" w:rsidRDefault="00317877" w:rsidP="00317877">
      <w:pPr>
        <w:numPr>
          <w:ilvl w:val="0"/>
          <w:numId w:val="1"/>
        </w:numPr>
        <w:rPr>
          <w:i/>
          <w:iCs/>
          <w:color w:val="000000" w:themeColor="text1"/>
        </w:rPr>
      </w:pPr>
      <w:r w:rsidRPr="002464F7">
        <w:rPr>
          <w:rFonts w:ascii="Calibri" w:eastAsia="Calibri" w:hAnsi="Calibri" w:cs="Calibri"/>
          <w:i/>
          <w:iCs/>
          <w:color w:val="000000" w:themeColor="text1"/>
        </w:rPr>
        <w:t>Precision, accuracy and Intra- and inter-day variation was assessed by inclusion of five injections of QC samples (l/m/h) run at the start and end of each experiment and once every 20 injections of samples to ensure validity of the calibration curve. Inter-day variation was assessed by running the sample set on day 1 and day 2.</w:t>
      </w:r>
    </w:p>
    <w:p w14:paraId="0E7C965F" w14:textId="77777777" w:rsidR="00317877" w:rsidRDefault="00317877" w:rsidP="00317877"/>
    <w:p w14:paraId="5CA1667E" w14:textId="77777777" w:rsidR="00317877" w:rsidRPr="005252BB" w:rsidRDefault="00317877" w:rsidP="00317877"/>
    <w:p w14:paraId="4CF9B045" w14:textId="430B88B5" w:rsidR="002464F7" w:rsidRDefault="00317877" w:rsidP="00317877">
      <w:pPr>
        <w:rPr>
          <w:b/>
        </w:rPr>
      </w:pPr>
      <w:r w:rsidRPr="00B444B6">
        <w:rPr>
          <w:b/>
        </w:rPr>
        <w:t>Assay Performance</w:t>
      </w:r>
    </w:p>
    <w:p w14:paraId="2C886B09" w14:textId="77777777" w:rsidR="00D31A9C" w:rsidRPr="00B444B6" w:rsidRDefault="00D31A9C" w:rsidP="00317877">
      <w:pPr>
        <w:rPr>
          <w:b/>
        </w:rPr>
      </w:pPr>
    </w:p>
    <w:p w14:paraId="2C095474" w14:textId="698FA51F" w:rsidR="00317877" w:rsidRPr="00B444B6" w:rsidRDefault="00D31A9C" w:rsidP="00317877">
      <w:pPr>
        <w:ind w:firstLine="720"/>
        <w:jc w:val="both"/>
        <w:rPr>
          <w:i/>
        </w:rPr>
      </w:pPr>
      <w:r>
        <w:rPr>
          <w:i/>
        </w:rPr>
        <w:t>Robust assays for peer-reviewed publications should have their</w:t>
      </w:r>
      <w:r w:rsidR="00317877" w:rsidRPr="00B444B6">
        <w:rPr>
          <w:i/>
        </w:rPr>
        <w:t xml:space="preserve"> performance assessed in terms of specificity, linearity, precision and accuracy (intra and inter-day variation), limits of detection (LODs) and quantification (LOQs)</w:t>
      </w:r>
      <w:r>
        <w:rPr>
          <w:i/>
        </w:rPr>
        <w:t>. The</w:t>
      </w:r>
      <w:r w:rsidR="00317877" w:rsidRPr="00B444B6">
        <w:rPr>
          <w:i/>
        </w:rPr>
        <w:t xml:space="preserve"> Food and Drug Administration (FDA) guideline on </w:t>
      </w:r>
      <w:hyperlink r:id="rId9" w:tooltip="Learn more about Bioanalytical Method from ScienceDirect's AI-generated Topic Pages" w:history="1">
        <w:r w:rsidR="00317877" w:rsidRPr="00B444B6">
          <w:rPr>
            <w:rStyle w:val="Hyperlink"/>
            <w:i/>
          </w:rPr>
          <w:t>bioanalytical method</w:t>
        </w:r>
      </w:hyperlink>
      <w:r w:rsidR="00317877" w:rsidRPr="00B444B6">
        <w:rPr>
          <w:i/>
        </w:rPr>
        <w:t> validation [</w:t>
      </w:r>
      <w:bookmarkStart w:id="0" w:name="bbib0120"/>
      <w:r w:rsidR="00317877" w:rsidRPr="00B444B6">
        <w:rPr>
          <w:i/>
        </w:rPr>
        <w:fldChar w:fldCharType="begin"/>
      </w:r>
      <w:r w:rsidR="00317877" w:rsidRPr="00B444B6">
        <w:rPr>
          <w:i/>
        </w:rPr>
        <w:instrText xml:space="preserve"> HYPERLINK "https://www.sciencedirect.com/science/article/pii/S0731708517328169?via%3Dihub" \l "bib0120" </w:instrText>
      </w:r>
      <w:r w:rsidR="00317877" w:rsidRPr="00B444B6">
        <w:rPr>
          <w:i/>
        </w:rPr>
      </w:r>
      <w:r w:rsidR="00317877" w:rsidRPr="00B444B6">
        <w:rPr>
          <w:i/>
        </w:rPr>
        <w:fldChar w:fldCharType="separate"/>
      </w:r>
      <w:r w:rsidR="00317877" w:rsidRPr="00B444B6">
        <w:rPr>
          <w:rStyle w:val="Hyperlink"/>
          <w:i/>
        </w:rPr>
        <w:t>24</w:t>
      </w:r>
      <w:r w:rsidR="00317877" w:rsidRPr="00B444B6">
        <w:rPr>
          <w:i/>
        </w:rPr>
        <w:fldChar w:fldCharType="end"/>
      </w:r>
      <w:bookmarkEnd w:id="0"/>
      <w:r>
        <w:rPr>
          <w:i/>
        </w:rPr>
        <w:t xml:space="preserve">  gives  good summary of these criteria</w:t>
      </w:r>
      <w:r w:rsidR="00317877" w:rsidRPr="00B444B6">
        <w:rPr>
          <w:i/>
        </w:rPr>
        <w:t xml:space="preserve">. The specificity of the method </w:t>
      </w:r>
      <w:r w:rsidR="00317877">
        <w:rPr>
          <w:i/>
        </w:rPr>
        <w:t>will be</w:t>
      </w:r>
      <w:r w:rsidR="00317877" w:rsidRPr="00B444B6">
        <w:rPr>
          <w:i/>
        </w:rPr>
        <w:t xml:space="preserve"> determined by comparing the blank chromatograms with those corresponding to </w:t>
      </w:r>
      <w:r w:rsidR="00317877">
        <w:rPr>
          <w:i/>
        </w:rPr>
        <w:t xml:space="preserve">supernatant </w:t>
      </w:r>
      <w:r w:rsidR="00317877" w:rsidRPr="00B444B6">
        <w:rPr>
          <w:i/>
        </w:rPr>
        <w:t xml:space="preserve">samples. Blank samples were </w:t>
      </w:r>
      <w:r w:rsidR="00317877">
        <w:rPr>
          <w:i/>
        </w:rPr>
        <w:t xml:space="preserve">buffer </w:t>
      </w:r>
      <w:r w:rsidR="00317877" w:rsidRPr="00B444B6">
        <w:rPr>
          <w:i/>
        </w:rPr>
        <w:t>without adding any component to the matrix.</w:t>
      </w:r>
    </w:p>
    <w:p w14:paraId="7CF9B543" w14:textId="77777777" w:rsidR="00317877" w:rsidRPr="00B444B6" w:rsidRDefault="00317877" w:rsidP="00317877">
      <w:pPr>
        <w:ind w:firstLine="720"/>
        <w:jc w:val="both"/>
        <w:rPr>
          <w:i/>
        </w:rPr>
      </w:pPr>
      <w:r w:rsidRPr="00B444B6">
        <w:rPr>
          <w:i/>
        </w:rPr>
        <w:t xml:space="preserve">The linearity of the calibration curve </w:t>
      </w:r>
      <w:r>
        <w:rPr>
          <w:i/>
        </w:rPr>
        <w:t>will be</w:t>
      </w:r>
      <w:r w:rsidRPr="00B444B6">
        <w:rPr>
          <w:i/>
        </w:rPr>
        <w:t xml:space="preserve"> evaluated by analyzing compounds standard solutions at different concentrations. It is defined by the intercept of the calibration curve, slope and determination coefficient (R</w:t>
      </w:r>
      <w:r w:rsidRPr="00B444B6">
        <w:rPr>
          <w:i/>
          <w:vertAlign w:val="superscript"/>
        </w:rPr>
        <w:t>2</w:t>
      </w:r>
      <w:r w:rsidRPr="00B444B6">
        <w:rPr>
          <w:i/>
        </w:rPr>
        <w:t xml:space="preserve">). </w:t>
      </w:r>
      <w:r>
        <w:rPr>
          <w:i/>
        </w:rPr>
        <w:t>G</w:t>
      </w:r>
      <w:r w:rsidRPr="00B444B6">
        <w:rPr>
          <w:i/>
        </w:rPr>
        <w:t xml:space="preserve">ood linearity </w:t>
      </w:r>
      <w:r>
        <w:rPr>
          <w:i/>
        </w:rPr>
        <w:t xml:space="preserve">are curves </w:t>
      </w:r>
      <w:r w:rsidRPr="00B444B6">
        <w:rPr>
          <w:i/>
        </w:rPr>
        <w:t>with R</w:t>
      </w:r>
      <w:r w:rsidRPr="00B444B6">
        <w:rPr>
          <w:i/>
          <w:vertAlign w:val="superscript"/>
        </w:rPr>
        <w:t>2</w:t>
      </w:r>
      <w:r w:rsidRPr="00B444B6">
        <w:rPr>
          <w:i/>
        </w:rPr>
        <w:t> ≥ 0.9</w:t>
      </w:r>
      <w:r>
        <w:rPr>
          <w:i/>
        </w:rPr>
        <w:t>8</w:t>
      </w:r>
      <w:r w:rsidRPr="00B444B6">
        <w:rPr>
          <w:i/>
        </w:rPr>
        <w:t xml:space="preserve">. Calibration curves for each analyte </w:t>
      </w:r>
      <w:r>
        <w:rPr>
          <w:i/>
        </w:rPr>
        <w:t>will be</w:t>
      </w:r>
      <w:r w:rsidRPr="00B444B6">
        <w:rPr>
          <w:i/>
        </w:rPr>
        <w:t xml:space="preserve"> obtained by linear regression analysis, and plotting the peak area ratio of </w:t>
      </w:r>
      <w:r w:rsidRPr="00B444B6">
        <w:rPr>
          <w:i/>
        </w:rPr>
        <w:lastRenderedPageBreak/>
        <w:t>analytes to the IS </w:t>
      </w:r>
      <w:r w:rsidRPr="00B444B6">
        <w:rPr>
          <w:i/>
          <w:iCs/>
        </w:rPr>
        <w:t>versus</w:t>
      </w:r>
      <w:r w:rsidRPr="00B444B6">
        <w:rPr>
          <w:i/>
        </w:rPr>
        <w:t> the theoretical concentration of analytes. The obtained results were used to calculate overall linearity as well as accuracy and precision at each concentration level.</w:t>
      </w:r>
    </w:p>
    <w:p w14:paraId="12ABC45A" w14:textId="77777777" w:rsidR="00317877" w:rsidRPr="00B444B6" w:rsidRDefault="00317877" w:rsidP="00317877">
      <w:pPr>
        <w:ind w:firstLine="720"/>
        <w:jc w:val="both"/>
        <w:rPr>
          <w:i/>
        </w:rPr>
      </w:pPr>
      <w:r w:rsidRPr="00B444B6">
        <w:rPr>
          <w:i/>
        </w:rPr>
        <w:t>To evaluate the precision and accuracy of the method, the intra-day and inter-day variations were assessed using three quality control (QC) points for each calibration curve that consists of three levels low, mid and high. The concentrations of QC points were 4, 80 and 800 ng/ml for Glu</w:t>
      </w:r>
      <w:r>
        <w:rPr>
          <w:i/>
        </w:rPr>
        <w:t>.</w:t>
      </w:r>
      <w:r w:rsidRPr="00B444B6">
        <w:rPr>
          <w:i/>
        </w:rPr>
        <w:t xml:space="preserve"> </w:t>
      </w:r>
      <w:r>
        <w:rPr>
          <w:i/>
        </w:rPr>
        <w:t>Five replicates of each QC sample</w:t>
      </w:r>
      <w:r w:rsidRPr="00B444B6">
        <w:rPr>
          <w:i/>
        </w:rPr>
        <w:t xml:space="preserve"> w</w:t>
      </w:r>
      <w:r>
        <w:rPr>
          <w:i/>
        </w:rPr>
        <w:t>ill be</w:t>
      </w:r>
      <w:r w:rsidRPr="00B444B6">
        <w:rPr>
          <w:i/>
        </w:rPr>
        <w:t xml:space="preserve"> analyzed on the single day in order to evaluate intra-day variability and </w:t>
      </w:r>
      <w:r>
        <w:rPr>
          <w:i/>
        </w:rPr>
        <w:t xml:space="preserve">will be </w:t>
      </w:r>
      <w:r w:rsidRPr="00B444B6">
        <w:rPr>
          <w:i/>
        </w:rPr>
        <w:t xml:space="preserve">repeated </w:t>
      </w:r>
      <w:r>
        <w:rPr>
          <w:i/>
        </w:rPr>
        <w:t>a day later</w:t>
      </w:r>
      <w:r w:rsidRPr="00B444B6">
        <w:rPr>
          <w:i/>
        </w:rPr>
        <w:t xml:space="preserve"> to determine int</w:t>
      </w:r>
      <w:r>
        <w:rPr>
          <w:i/>
        </w:rPr>
        <w:t>er-day variability. Precision will be</w:t>
      </w:r>
      <w:r w:rsidRPr="00B444B6">
        <w:rPr>
          <w:i/>
        </w:rPr>
        <w:t xml:space="preserve"> expressed as relative standard deviation (%RSD) for replicate measurements and the value of accuracy was expressed as a relative error (%RE) by deviation between theoretical and calculated concentrations.</w:t>
      </w:r>
    </w:p>
    <w:p w14:paraId="629871A8" w14:textId="77777777" w:rsidR="00317877" w:rsidRPr="00B444B6" w:rsidRDefault="00317877" w:rsidP="00317877">
      <w:pPr>
        <w:ind w:firstLine="720"/>
        <w:jc w:val="both"/>
        <w:rPr>
          <w:i/>
        </w:rPr>
      </w:pPr>
      <w:r w:rsidRPr="00B444B6">
        <w:rPr>
          <w:i/>
        </w:rPr>
        <w:t>A series of decreasing c</w:t>
      </w:r>
      <w:r>
        <w:rPr>
          <w:i/>
        </w:rPr>
        <w:t>oncentrations of QC solution will be</w:t>
      </w:r>
      <w:r w:rsidRPr="00B444B6">
        <w:rPr>
          <w:i/>
        </w:rPr>
        <w:t xml:space="preserve"> analyzed to determine the LOD and LOQ. LOD is the minimum</w:t>
      </w:r>
      <w:r>
        <w:rPr>
          <w:i/>
        </w:rPr>
        <w:t xml:space="preserve"> </w:t>
      </w:r>
      <w:proofErr w:type="gramStart"/>
      <w:r w:rsidRPr="00B444B6">
        <w:rPr>
          <w:i/>
        </w:rPr>
        <w:t>amount</w:t>
      </w:r>
      <w:proofErr w:type="gramEnd"/>
      <w:r w:rsidRPr="00B444B6">
        <w:rPr>
          <w:i/>
        </w:rPr>
        <w:t xml:space="preserve"> of analytes detectable in the sample, while the LOQ is the minimum amount that can be quantified by the method. These parameters </w:t>
      </w:r>
      <w:r>
        <w:rPr>
          <w:i/>
        </w:rPr>
        <w:t>will be</w:t>
      </w:r>
      <w:r w:rsidRPr="00B444B6">
        <w:rPr>
          <w:i/>
        </w:rPr>
        <w:t xml:space="preserve"> calculated from the </w:t>
      </w:r>
      <w:hyperlink r:id="rId10">
        <w:r w:rsidRPr="00B444B6">
          <w:rPr>
            <w:rStyle w:val="Hyperlink"/>
            <w:i/>
          </w:rPr>
          <w:t>signal-to-noise ratio</w:t>
        </w:r>
      </w:hyperlink>
      <w:r w:rsidRPr="00B444B6">
        <w:rPr>
          <w:i/>
        </w:rPr>
        <w:t> (LODs signal-to-noise = 3, LOQ signal-to-noise = 10).</w:t>
      </w:r>
    </w:p>
    <w:p w14:paraId="0D4D2662" w14:textId="77777777" w:rsidR="00317877" w:rsidRDefault="00317877" w:rsidP="00317877">
      <w:pPr>
        <w:spacing w:after="160" w:line="259" w:lineRule="auto"/>
        <w:rPr>
          <w:rFonts w:ascii="Calibri" w:eastAsia="Calibri" w:hAnsi="Calibri" w:cs="Calibri"/>
          <w:b/>
          <w:bCs/>
        </w:rPr>
      </w:pPr>
    </w:p>
    <w:p w14:paraId="4355F4F5" w14:textId="4252120A" w:rsidR="00317877" w:rsidRPr="001E61AF" w:rsidRDefault="00317877" w:rsidP="001E61AF">
      <w:pPr>
        <w:spacing w:after="160" w:line="259" w:lineRule="auto"/>
        <w:rPr>
          <w:rFonts w:ascii="Calibri" w:eastAsia="Calibri" w:hAnsi="Calibri" w:cs="Calibri"/>
        </w:rPr>
      </w:pPr>
      <w:r w:rsidRPr="2A036A09">
        <w:rPr>
          <w:rFonts w:ascii="Calibri" w:eastAsia="Calibri" w:hAnsi="Calibri" w:cs="Calibri"/>
          <w:b/>
          <w:bCs/>
        </w:rPr>
        <w:t xml:space="preserve">Table 5: </w:t>
      </w:r>
      <w:r w:rsidR="00D31A9C">
        <w:rPr>
          <w:rFonts w:ascii="Calibri" w:eastAsia="Calibri" w:hAnsi="Calibri" w:cs="Calibri"/>
          <w:b/>
          <w:bCs/>
        </w:rPr>
        <w:t xml:space="preserve">Example </w:t>
      </w:r>
      <w:r w:rsidRPr="2A036A09">
        <w:rPr>
          <w:rFonts w:ascii="Calibri" w:eastAsia="Calibri" w:hAnsi="Calibri" w:cs="Calibri"/>
          <w:b/>
          <w:bCs/>
        </w:rPr>
        <w:t>Sample List</w:t>
      </w:r>
    </w:p>
    <w:tbl>
      <w:tblPr>
        <w:tblStyle w:val="TableGrid"/>
        <w:tblW w:w="9359" w:type="dxa"/>
        <w:tblLayout w:type="fixed"/>
        <w:tblLook w:val="04A0" w:firstRow="1" w:lastRow="0" w:firstColumn="1" w:lastColumn="0" w:noHBand="0" w:noVBand="1"/>
      </w:tblPr>
      <w:tblGrid>
        <w:gridCol w:w="1165"/>
        <w:gridCol w:w="2250"/>
        <w:gridCol w:w="1170"/>
        <w:gridCol w:w="1260"/>
        <w:gridCol w:w="1260"/>
        <w:gridCol w:w="1350"/>
        <w:gridCol w:w="904"/>
      </w:tblGrid>
      <w:tr w:rsidR="002A4039" w:rsidRPr="00BD3821" w14:paraId="28D0F7CF" w14:textId="77777777" w:rsidTr="00140020">
        <w:tc>
          <w:tcPr>
            <w:tcW w:w="1165" w:type="dxa"/>
          </w:tcPr>
          <w:p w14:paraId="44E648F7" w14:textId="77777777" w:rsidR="002A4039" w:rsidRPr="00BD3821" w:rsidRDefault="002A4039" w:rsidP="00140020">
            <w:pPr>
              <w:spacing w:line="259" w:lineRule="auto"/>
              <w:rPr>
                <w:rFonts w:eastAsia="Calibri" w:cstheme="minorHAnsi"/>
                <w:b/>
                <w:bCs/>
              </w:rPr>
            </w:pPr>
            <w:r w:rsidRPr="00BD3821">
              <w:rPr>
                <w:rFonts w:eastAsia="Calibri" w:cstheme="minorHAnsi"/>
                <w:b/>
                <w:bCs/>
              </w:rPr>
              <w:t>Sample #</w:t>
            </w:r>
          </w:p>
        </w:tc>
        <w:tc>
          <w:tcPr>
            <w:tcW w:w="2250" w:type="dxa"/>
          </w:tcPr>
          <w:p w14:paraId="518A1262" w14:textId="77777777" w:rsidR="002A4039" w:rsidRPr="00BD3821" w:rsidRDefault="002A4039" w:rsidP="00140020">
            <w:pPr>
              <w:spacing w:line="259" w:lineRule="auto"/>
              <w:rPr>
                <w:rFonts w:eastAsia="Calibri" w:cstheme="minorHAnsi"/>
                <w:b/>
                <w:bCs/>
              </w:rPr>
            </w:pPr>
            <w:r w:rsidRPr="00BD3821">
              <w:rPr>
                <w:rFonts w:eastAsia="Calibri" w:cstheme="minorHAnsi"/>
                <w:b/>
                <w:bCs/>
              </w:rPr>
              <w:t>Sample Name</w:t>
            </w:r>
          </w:p>
        </w:tc>
        <w:tc>
          <w:tcPr>
            <w:tcW w:w="1170" w:type="dxa"/>
          </w:tcPr>
          <w:p w14:paraId="38F00D99" w14:textId="77777777" w:rsidR="002A4039" w:rsidRPr="00BD3821" w:rsidRDefault="002A4039" w:rsidP="00140020">
            <w:pPr>
              <w:spacing w:line="259" w:lineRule="auto"/>
              <w:jc w:val="center"/>
              <w:rPr>
                <w:rFonts w:eastAsia="Calibri" w:cstheme="minorHAnsi"/>
                <w:b/>
                <w:bCs/>
              </w:rPr>
            </w:pPr>
            <w:r w:rsidRPr="00BD3821">
              <w:rPr>
                <w:rFonts w:eastAsia="Calibri" w:cstheme="minorHAnsi"/>
                <w:b/>
                <w:bCs/>
              </w:rPr>
              <w:t>Type</w:t>
            </w:r>
          </w:p>
        </w:tc>
        <w:tc>
          <w:tcPr>
            <w:tcW w:w="1260" w:type="dxa"/>
          </w:tcPr>
          <w:p w14:paraId="6C4671CF" w14:textId="77777777" w:rsidR="002A4039" w:rsidRPr="00BD3821" w:rsidRDefault="002A4039" w:rsidP="00140020">
            <w:pPr>
              <w:spacing w:line="259" w:lineRule="auto"/>
              <w:jc w:val="center"/>
              <w:rPr>
                <w:rFonts w:eastAsia="Calibri" w:cstheme="minorHAnsi"/>
                <w:b/>
                <w:bCs/>
              </w:rPr>
            </w:pPr>
            <w:r w:rsidRPr="00BD3821">
              <w:rPr>
                <w:rFonts w:eastAsia="Calibri" w:cstheme="minorHAnsi"/>
                <w:b/>
                <w:bCs/>
              </w:rPr>
              <w:t>Conc (</w:t>
            </w:r>
            <w:proofErr w:type="spellStart"/>
            <w:r w:rsidRPr="00BD3821">
              <w:rPr>
                <w:rFonts w:eastAsia="Calibri" w:cstheme="minorHAnsi"/>
                <w:b/>
                <w:bCs/>
              </w:rPr>
              <w:t>nM</w:t>
            </w:r>
            <w:proofErr w:type="spellEnd"/>
            <w:r w:rsidRPr="00BD3821">
              <w:rPr>
                <w:rFonts w:eastAsia="Calibri" w:cstheme="minorHAnsi"/>
                <w:b/>
                <w:bCs/>
              </w:rPr>
              <w:t>)</w:t>
            </w:r>
          </w:p>
        </w:tc>
        <w:tc>
          <w:tcPr>
            <w:tcW w:w="1260" w:type="dxa"/>
          </w:tcPr>
          <w:p w14:paraId="6588FA1F" w14:textId="77777777" w:rsidR="002A4039" w:rsidRPr="00BD3821" w:rsidRDefault="002A4039" w:rsidP="00140020">
            <w:pPr>
              <w:spacing w:line="259" w:lineRule="auto"/>
              <w:rPr>
                <w:rFonts w:eastAsia="Calibri" w:cstheme="minorHAnsi"/>
                <w:b/>
                <w:bCs/>
              </w:rPr>
            </w:pPr>
            <w:r w:rsidRPr="00BD3821">
              <w:rPr>
                <w:rFonts w:eastAsia="Calibri" w:cstheme="minorHAnsi"/>
                <w:b/>
                <w:bCs/>
              </w:rPr>
              <w:t>Observed</w:t>
            </w:r>
          </w:p>
        </w:tc>
        <w:tc>
          <w:tcPr>
            <w:tcW w:w="1350" w:type="dxa"/>
          </w:tcPr>
          <w:p w14:paraId="52F07511" w14:textId="77777777" w:rsidR="002A4039" w:rsidRPr="00BD3821" w:rsidRDefault="002A4039" w:rsidP="00140020">
            <w:pPr>
              <w:spacing w:line="259" w:lineRule="auto"/>
              <w:rPr>
                <w:rFonts w:eastAsia="Calibri" w:cstheme="minorHAnsi"/>
                <w:b/>
                <w:bCs/>
              </w:rPr>
            </w:pPr>
            <w:r w:rsidRPr="00BD3821">
              <w:rPr>
                <w:rFonts w:eastAsia="Calibri" w:cstheme="minorHAnsi"/>
                <w:b/>
                <w:bCs/>
              </w:rPr>
              <w:t>% recovery</w:t>
            </w:r>
          </w:p>
        </w:tc>
        <w:tc>
          <w:tcPr>
            <w:tcW w:w="904" w:type="dxa"/>
          </w:tcPr>
          <w:p w14:paraId="6DC7E60A" w14:textId="77777777" w:rsidR="002A4039" w:rsidRPr="00BD3821" w:rsidRDefault="002A4039" w:rsidP="00140020">
            <w:pPr>
              <w:spacing w:line="259" w:lineRule="auto"/>
              <w:rPr>
                <w:rFonts w:eastAsia="Calibri" w:cstheme="minorHAnsi"/>
                <w:b/>
                <w:bCs/>
              </w:rPr>
            </w:pPr>
            <w:r w:rsidRPr="00BD3821">
              <w:rPr>
                <w:rFonts w:eastAsia="Calibri" w:cstheme="minorHAnsi"/>
                <w:b/>
                <w:bCs/>
              </w:rPr>
              <w:t>% CV</w:t>
            </w:r>
          </w:p>
        </w:tc>
      </w:tr>
      <w:tr w:rsidR="002A4039" w:rsidRPr="00BD3821" w14:paraId="06F6CC60" w14:textId="77777777" w:rsidTr="00140020">
        <w:tc>
          <w:tcPr>
            <w:tcW w:w="1165" w:type="dxa"/>
          </w:tcPr>
          <w:p w14:paraId="73BF8282" w14:textId="77777777" w:rsidR="002A4039" w:rsidRPr="00BD3821" w:rsidRDefault="002A4039" w:rsidP="00140020">
            <w:pPr>
              <w:spacing w:line="259" w:lineRule="auto"/>
              <w:rPr>
                <w:rFonts w:eastAsia="Calibri" w:cstheme="minorHAnsi"/>
              </w:rPr>
            </w:pPr>
            <w:r w:rsidRPr="00BD3821">
              <w:rPr>
                <w:rFonts w:eastAsia="Calibri" w:cstheme="minorHAnsi"/>
              </w:rPr>
              <w:t>1</w:t>
            </w:r>
          </w:p>
        </w:tc>
        <w:tc>
          <w:tcPr>
            <w:tcW w:w="2250" w:type="dxa"/>
          </w:tcPr>
          <w:p w14:paraId="14FEABEA" w14:textId="77777777"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1</w:t>
            </w:r>
          </w:p>
        </w:tc>
        <w:tc>
          <w:tcPr>
            <w:tcW w:w="1170" w:type="dxa"/>
          </w:tcPr>
          <w:p w14:paraId="0915FF10"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2BE6AE21" w14:textId="19AE1F18" w:rsidR="002A4039" w:rsidRPr="00BD3821" w:rsidRDefault="002A4039" w:rsidP="00D31A9C">
            <w:pPr>
              <w:spacing w:line="259" w:lineRule="auto"/>
              <w:rPr>
                <w:rFonts w:eastAsia="Calibri" w:cstheme="minorHAnsi"/>
              </w:rPr>
            </w:pPr>
          </w:p>
        </w:tc>
        <w:tc>
          <w:tcPr>
            <w:tcW w:w="1260" w:type="dxa"/>
          </w:tcPr>
          <w:p w14:paraId="4BB2ECFF" w14:textId="77777777" w:rsidR="002A4039" w:rsidRPr="00BD3821" w:rsidRDefault="002A4039" w:rsidP="00140020">
            <w:pPr>
              <w:spacing w:line="259" w:lineRule="auto"/>
              <w:rPr>
                <w:rFonts w:eastAsia="Calibri" w:cstheme="minorHAnsi"/>
              </w:rPr>
            </w:pPr>
          </w:p>
        </w:tc>
        <w:tc>
          <w:tcPr>
            <w:tcW w:w="1350" w:type="dxa"/>
          </w:tcPr>
          <w:p w14:paraId="2A3AD7A4" w14:textId="77777777" w:rsidR="002A4039" w:rsidRPr="00BD3821" w:rsidRDefault="002A4039" w:rsidP="00140020">
            <w:pPr>
              <w:spacing w:line="259" w:lineRule="auto"/>
              <w:rPr>
                <w:rFonts w:eastAsia="Calibri" w:cstheme="minorHAnsi"/>
              </w:rPr>
            </w:pPr>
          </w:p>
        </w:tc>
        <w:tc>
          <w:tcPr>
            <w:tcW w:w="904" w:type="dxa"/>
          </w:tcPr>
          <w:p w14:paraId="2E6F82B9" w14:textId="77777777" w:rsidR="002A4039" w:rsidRPr="00BD3821" w:rsidRDefault="002A4039" w:rsidP="00140020">
            <w:pPr>
              <w:spacing w:line="259" w:lineRule="auto"/>
              <w:rPr>
                <w:rFonts w:eastAsia="Calibri" w:cstheme="minorHAnsi"/>
              </w:rPr>
            </w:pPr>
          </w:p>
        </w:tc>
      </w:tr>
      <w:tr w:rsidR="002A4039" w:rsidRPr="00BD3821" w14:paraId="6E2BC4CA" w14:textId="77777777" w:rsidTr="00140020">
        <w:tc>
          <w:tcPr>
            <w:tcW w:w="1165" w:type="dxa"/>
          </w:tcPr>
          <w:p w14:paraId="450B3832" w14:textId="77777777" w:rsidR="002A4039" w:rsidRPr="00BD3821" w:rsidRDefault="002A4039" w:rsidP="00140020">
            <w:pPr>
              <w:spacing w:line="259" w:lineRule="auto"/>
              <w:rPr>
                <w:rFonts w:eastAsia="Calibri" w:cstheme="minorHAnsi"/>
              </w:rPr>
            </w:pPr>
            <w:r w:rsidRPr="00BD3821">
              <w:rPr>
                <w:rFonts w:eastAsia="Calibri" w:cstheme="minorHAnsi"/>
              </w:rPr>
              <w:t>2</w:t>
            </w:r>
          </w:p>
        </w:tc>
        <w:tc>
          <w:tcPr>
            <w:tcW w:w="2250" w:type="dxa"/>
          </w:tcPr>
          <w:p w14:paraId="5A77AE47" w14:textId="77777777"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2</w:t>
            </w:r>
          </w:p>
        </w:tc>
        <w:tc>
          <w:tcPr>
            <w:tcW w:w="1170" w:type="dxa"/>
          </w:tcPr>
          <w:p w14:paraId="3C65CB03"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2829F72D" w14:textId="47EB9E08" w:rsidR="002A4039" w:rsidRPr="00BD3821" w:rsidRDefault="002A4039" w:rsidP="00D31A9C">
            <w:pPr>
              <w:spacing w:line="259" w:lineRule="auto"/>
              <w:rPr>
                <w:rFonts w:eastAsia="Calibri" w:cstheme="minorHAnsi"/>
              </w:rPr>
            </w:pPr>
          </w:p>
        </w:tc>
        <w:tc>
          <w:tcPr>
            <w:tcW w:w="1260" w:type="dxa"/>
          </w:tcPr>
          <w:p w14:paraId="6CFC3EF4" w14:textId="77777777" w:rsidR="002A4039" w:rsidRPr="00BD3821" w:rsidRDefault="002A4039" w:rsidP="00140020">
            <w:pPr>
              <w:spacing w:line="259" w:lineRule="auto"/>
              <w:rPr>
                <w:rFonts w:eastAsia="Calibri" w:cstheme="minorHAnsi"/>
              </w:rPr>
            </w:pPr>
          </w:p>
        </w:tc>
        <w:tc>
          <w:tcPr>
            <w:tcW w:w="1350" w:type="dxa"/>
          </w:tcPr>
          <w:p w14:paraId="24080D08" w14:textId="77777777" w:rsidR="002A4039" w:rsidRPr="00BD3821" w:rsidRDefault="002A4039" w:rsidP="00140020">
            <w:pPr>
              <w:spacing w:line="259" w:lineRule="auto"/>
              <w:rPr>
                <w:rFonts w:eastAsia="Calibri" w:cstheme="minorHAnsi"/>
              </w:rPr>
            </w:pPr>
          </w:p>
        </w:tc>
        <w:tc>
          <w:tcPr>
            <w:tcW w:w="904" w:type="dxa"/>
          </w:tcPr>
          <w:p w14:paraId="63E89F15" w14:textId="77777777" w:rsidR="002A4039" w:rsidRPr="00BD3821" w:rsidRDefault="002A4039" w:rsidP="00140020">
            <w:pPr>
              <w:spacing w:line="259" w:lineRule="auto"/>
              <w:rPr>
                <w:rFonts w:eastAsia="Calibri" w:cstheme="minorHAnsi"/>
              </w:rPr>
            </w:pPr>
          </w:p>
        </w:tc>
      </w:tr>
      <w:tr w:rsidR="002A4039" w:rsidRPr="00BD3821" w14:paraId="3903F5BA" w14:textId="77777777" w:rsidTr="00140020">
        <w:tc>
          <w:tcPr>
            <w:tcW w:w="1165" w:type="dxa"/>
          </w:tcPr>
          <w:p w14:paraId="20296342" w14:textId="77777777" w:rsidR="002A4039" w:rsidRPr="00BD3821" w:rsidRDefault="002A4039" w:rsidP="00140020">
            <w:pPr>
              <w:spacing w:line="259" w:lineRule="auto"/>
              <w:rPr>
                <w:rFonts w:eastAsia="Calibri" w:cstheme="minorHAnsi"/>
              </w:rPr>
            </w:pPr>
            <w:r w:rsidRPr="00BD3821">
              <w:rPr>
                <w:rFonts w:eastAsia="Calibri" w:cstheme="minorHAnsi"/>
              </w:rPr>
              <w:t>3</w:t>
            </w:r>
          </w:p>
        </w:tc>
        <w:tc>
          <w:tcPr>
            <w:tcW w:w="2250" w:type="dxa"/>
          </w:tcPr>
          <w:p w14:paraId="6ED1A7C7" w14:textId="77777777" w:rsidR="002A4039" w:rsidRPr="00BD3821" w:rsidRDefault="002A4039" w:rsidP="00140020">
            <w:pPr>
              <w:spacing w:line="259" w:lineRule="auto"/>
              <w:rPr>
                <w:rFonts w:eastAsia="Calibri" w:cstheme="minorHAnsi"/>
              </w:rPr>
            </w:pPr>
            <w:r>
              <w:rPr>
                <w:rFonts w:eastAsia="Calibri" w:cstheme="minorHAnsi"/>
              </w:rPr>
              <w:t>M-IS</w:t>
            </w:r>
          </w:p>
        </w:tc>
        <w:tc>
          <w:tcPr>
            <w:tcW w:w="1170" w:type="dxa"/>
          </w:tcPr>
          <w:p w14:paraId="7C1E5E19"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340CD8FF" w14:textId="77777777" w:rsidR="002A4039" w:rsidRPr="00BD3821" w:rsidRDefault="002A4039" w:rsidP="00140020">
            <w:pPr>
              <w:spacing w:line="259" w:lineRule="auto"/>
              <w:jc w:val="center"/>
              <w:rPr>
                <w:rFonts w:eastAsia="Calibri" w:cstheme="minorHAnsi"/>
              </w:rPr>
            </w:pPr>
            <w:r>
              <w:rPr>
                <w:rFonts w:eastAsia="Calibri" w:cstheme="minorHAnsi"/>
              </w:rPr>
              <w:t>0</w:t>
            </w:r>
          </w:p>
        </w:tc>
        <w:tc>
          <w:tcPr>
            <w:tcW w:w="1260" w:type="dxa"/>
          </w:tcPr>
          <w:p w14:paraId="6BED8879" w14:textId="19C1A047" w:rsidR="002A4039" w:rsidRPr="00BD3821" w:rsidRDefault="002A4039" w:rsidP="00140020">
            <w:pPr>
              <w:spacing w:line="259" w:lineRule="auto"/>
              <w:rPr>
                <w:rFonts w:eastAsia="Calibri" w:cstheme="minorHAnsi"/>
              </w:rPr>
            </w:pPr>
          </w:p>
        </w:tc>
        <w:tc>
          <w:tcPr>
            <w:tcW w:w="1350" w:type="dxa"/>
          </w:tcPr>
          <w:p w14:paraId="129981FF" w14:textId="77777777" w:rsidR="002A4039" w:rsidRPr="00BD3821" w:rsidRDefault="002A4039" w:rsidP="00140020">
            <w:pPr>
              <w:spacing w:line="259" w:lineRule="auto"/>
              <w:rPr>
                <w:rFonts w:eastAsia="Calibri" w:cstheme="minorHAnsi"/>
              </w:rPr>
            </w:pPr>
          </w:p>
        </w:tc>
        <w:tc>
          <w:tcPr>
            <w:tcW w:w="904" w:type="dxa"/>
          </w:tcPr>
          <w:p w14:paraId="261CC6D1" w14:textId="77777777" w:rsidR="002A4039" w:rsidRPr="00BD3821" w:rsidRDefault="002A4039" w:rsidP="00140020">
            <w:pPr>
              <w:spacing w:line="259" w:lineRule="auto"/>
              <w:rPr>
                <w:rFonts w:eastAsia="Calibri" w:cstheme="minorHAnsi"/>
              </w:rPr>
            </w:pPr>
          </w:p>
        </w:tc>
      </w:tr>
      <w:tr w:rsidR="002A4039" w:rsidRPr="00BD3821" w14:paraId="30956B4E" w14:textId="77777777" w:rsidTr="00140020">
        <w:tc>
          <w:tcPr>
            <w:tcW w:w="1165" w:type="dxa"/>
          </w:tcPr>
          <w:p w14:paraId="67F6A414" w14:textId="77777777" w:rsidR="002A4039" w:rsidRPr="00BD3821" w:rsidRDefault="002A4039" w:rsidP="00140020">
            <w:pPr>
              <w:spacing w:line="259" w:lineRule="auto"/>
              <w:rPr>
                <w:rFonts w:eastAsia="Calibri" w:cstheme="minorHAnsi"/>
              </w:rPr>
            </w:pPr>
            <w:r w:rsidRPr="00BD3821">
              <w:rPr>
                <w:rFonts w:eastAsia="Calibri" w:cstheme="minorHAnsi"/>
              </w:rPr>
              <w:t>4</w:t>
            </w:r>
          </w:p>
        </w:tc>
        <w:tc>
          <w:tcPr>
            <w:tcW w:w="2250" w:type="dxa"/>
          </w:tcPr>
          <w:p w14:paraId="7C01865A" w14:textId="77777777" w:rsidR="002A4039" w:rsidRPr="00BD3821" w:rsidRDefault="002A4039" w:rsidP="00140020">
            <w:pPr>
              <w:spacing w:line="259" w:lineRule="auto"/>
              <w:rPr>
                <w:rFonts w:eastAsia="Calibri" w:cstheme="minorHAnsi"/>
              </w:rPr>
            </w:pPr>
            <w:r w:rsidRPr="00BD3821">
              <w:rPr>
                <w:rFonts w:eastAsia="Calibri" w:cstheme="minorHAnsi"/>
              </w:rPr>
              <w:t>Matrix ctrl (A)</w:t>
            </w:r>
          </w:p>
        </w:tc>
        <w:tc>
          <w:tcPr>
            <w:tcW w:w="1170" w:type="dxa"/>
          </w:tcPr>
          <w:p w14:paraId="618C2AE5"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59568B4D" w14:textId="77777777" w:rsidR="002A4039" w:rsidRPr="00BD3821" w:rsidRDefault="002A4039" w:rsidP="00140020">
            <w:pPr>
              <w:spacing w:line="259" w:lineRule="auto"/>
              <w:jc w:val="center"/>
              <w:rPr>
                <w:rFonts w:eastAsia="Calibri" w:cstheme="minorHAnsi"/>
              </w:rPr>
            </w:pPr>
            <w:r>
              <w:rPr>
                <w:rFonts w:eastAsia="Calibri" w:cstheme="minorHAnsi"/>
              </w:rPr>
              <w:t>0</w:t>
            </w:r>
          </w:p>
        </w:tc>
        <w:tc>
          <w:tcPr>
            <w:tcW w:w="1260" w:type="dxa"/>
          </w:tcPr>
          <w:p w14:paraId="682AE954" w14:textId="342E7579" w:rsidR="002A4039" w:rsidRPr="00BD3821" w:rsidRDefault="002A4039" w:rsidP="00140020">
            <w:pPr>
              <w:spacing w:line="259" w:lineRule="auto"/>
              <w:rPr>
                <w:rFonts w:eastAsia="Calibri" w:cstheme="minorHAnsi"/>
              </w:rPr>
            </w:pPr>
          </w:p>
        </w:tc>
        <w:tc>
          <w:tcPr>
            <w:tcW w:w="1350" w:type="dxa"/>
          </w:tcPr>
          <w:p w14:paraId="51462BFB" w14:textId="77777777" w:rsidR="002A4039" w:rsidRPr="00BD3821" w:rsidRDefault="002A4039" w:rsidP="00140020">
            <w:pPr>
              <w:spacing w:line="259" w:lineRule="auto"/>
              <w:rPr>
                <w:rFonts w:eastAsia="Calibri" w:cstheme="minorHAnsi"/>
              </w:rPr>
            </w:pPr>
          </w:p>
        </w:tc>
        <w:tc>
          <w:tcPr>
            <w:tcW w:w="904" w:type="dxa"/>
          </w:tcPr>
          <w:p w14:paraId="0C122EAD" w14:textId="77777777" w:rsidR="002A4039" w:rsidRPr="00BD3821" w:rsidRDefault="002A4039" w:rsidP="00140020">
            <w:pPr>
              <w:spacing w:line="259" w:lineRule="auto"/>
              <w:rPr>
                <w:rFonts w:eastAsia="Calibri" w:cstheme="minorHAnsi"/>
              </w:rPr>
            </w:pPr>
          </w:p>
        </w:tc>
      </w:tr>
      <w:tr w:rsidR="002A4039" w:rsidRPr="00BD3821" w14:paraId="7AA8B0EB" w14:textId="77777777" w:rsidTr="00140020">
        <w:tc>
          <w:tcPr>
            <w:tcW w:w="1165" w:type="dxa"/>
          </w:tcPr>
          <w:p w14:paraId="6F425B9C" w14:textId="77777777" w:rsidR="002A4039" w:rsidRPr="00BD3821" w:rsidRDefault="002A4039" w:rsidP="00140020">
            <w:pPr>
              <w:spacing w:line="259" w:lineRule="auto"/>
              <w:rPr>
                <w:rFonts w:eastAsia="Calibri" w:cstheme="minorHAnsi"/>
              </w:rPr>
            </w:pPr>
            <w:r w:rsidRPr="00BD3821">
              <w:rPr>
                <w:rFonts w:eastAsia="Calibri" w:cstheme="minorHAnsi"/>
              </w:rPr>
              <w:t>5</w:t>
            </w:r>
          </w:p>
        </w:tc>
        <w:tc>
          <w:tcPr>
            <w:tcW w:w="2250" w:type="dxa"/>
          </w:tcPr>
          <w:p w14:paraId="5FC16C6D" w14:textId="77777777" w:rsidR="002A4039" w:rsidRPr="00BD3821" w:rsidRDefault="002A4039" w:rsidP="00140020">
            <w:pPr>
              <w:spacing w:line="259" w:lineRule="auto"/>
              <w:rPr>
                <w:rFonts w:eastAsia="Calibri" w:cstheme="minorHAnsi"/>
              </w:rPr>
            </w:pPr>
            <w:r w:rsidRPr="00BD3821">
              <w:rPr>
                <w:rFonts w:eastAsia="Calibri" w:cstheme="minorHAnsi"/>
              </w:rPr>
              <w:t>Matrix + low spike</w:t>
            </w:r>
          </w:p>
        </w:tc>
        <w:tc>
          <w:tcPr>
            <w:tcW w:w="1170" w:type="dxa"/>
          </w:tcPr>
          <w:p w14:paraId="1A697C13"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5BC99CA6" w14:textId="5339C811" w:rsidR="002A4039" w:rsidRPr="00BD3821" w:rsidRDefault="00D31A9C" w:rsidP="00140020">
            <w:pPr>
              <w:spacing w:line="259" w:lineRule="auto"/>
              <w:jc w:val="center"/>
              <w:rPr>
                <w:rFonts w:eastAsia="Calibri" w:cstheme="minorHAnsi"/>
              </w:rPr>
            </w:pPr>
            <w:r>
              <w:rPr>
                <w:rFonts w:eastAsia="Calibri" w:cstheme="minorHAnsi"/>
              </w:rPr>
              <w:t>10</w:t>
            </w:r>
          </w:p>
        </w:tc>
        <w:tc>
          <w:tcPr>
            <w:tcW w:w="1260" w:type="dxa"/>
          </w:tcPr>
          <w:p w14:paraId="608B6B89" w14:textId="755D66D7" w:rsidR="002A4039" w:rsidRPr="00BD3821" w:rsidRDefault="002A4039" w:rsidP="00140020">
            <w:pPr>
              <w:spacing w:line="259" w:lineRule="auto"/>
              <w:rPr>
                <w:rFonts w:eastAsia="Calibri" w:cstheme="minorHAnsi"/>
              </w:rPr>
            </w:pPr>
          </w:p>
        </w:tc>
        <w:tc>
          <w:tcPr>
            <w:tcW w:w="1350" w:type="dxa"/>
          </w:tcPr>
          <w:p w14:paraId="5FA961CD" w14:textId="77777777" w:rsidR="002A4039" w:rsidRPr="00BD3821" w:rsidRDefault="002A4039" w:rsidP="00140020">
            <w:pPr>
              <w:spacing w:line="259" w:lineRule="auto"/>
              <w:rPr>
                <w:rFonts w:eastAsia="Calibri" w:cstheme="minorHAnsi"/>
              </w:rPr>
            </w:pPr>
          </w:p>
        </w:tc>
        <w:tc>
          <w:tcPr>
            <w:tcW w:w="904" w:type="dxa"/>
          </w:tcPr>
          <w:p w14:paraId="0019D90E" w14:textId="77777777" w:rsidR="002A4039" w:rsidRPr="00BD3821" w:rsidRDefault="002A4039" w:rsidP="00140020">
            <w:pPr>
              <w:spacing w:line="259" w:lineRule="auto"/>
              <w:rPr>
                <w:rFonts w:eastAsia="Calibri" w:cstheme="minorHAnsi"/>
              </w:rPr>
            </w:pPr>
          </w:p>
        </w:tc>
      </w:tr>
      <w:tr w:rsidR="002A4039" w:rsidRPr="00BD3821" w14:paraId="73B620AD" w14:textId="77777777" w:rsidTr="00140020">
        <w:tc>
          <w:tcPr>
            <w:tcW w:w="1165" w:type="dxa"/>
          </w:tcPr>
          <w:p w14:paraId="3498287A" w14:textId="77777777" w:rsidR="002A4039" w:rsidRPr="00BD3821" w:rsidRDefault="002A4039" w:rsidP="00140020">
            <w:pPr>
              <w:spacing w:line="259" w:lineRule="auto"/>
              <w:rPr>
                <w:rFonts w:eastAsia="Calibri" w:cstheme="minorHAnsi"/>
              </w:rPr>
            </w:pPr>
            <w:r w:rsidRPr="00BD3821">
              <w:rPr>
                <w:rFonts w:eastAsia="Calibri" w:cstheme="minorHAnsi"/>
              </w:rPr>
              <w:t>6</w:t>
            </w:r>
          </w:p>
        </w:tc>
        <w:tc>
          <w:tcPr>
            <w:tcW w:w="2250" w:type="dxa"/>
          </w:tcPr>
          <w:p w14:paraId="4C55903C" w14:textId="77777777" w:rsidR="002A4039" w:rsidRPr="00BD3821" w:rsidRDefault="002A4039" w:rsidP="00140020">
            <w:pPr>
              <w:spacing w:line="259" w:lineRule="auto"/>
              <w:rPr>
                <w:rFonts w:eastAsia="Calibri" w:cstheme="minorHAnsi"/>
              </w:rPr>
            </w:pPr>
            <w:r w:rsidRPr="00BD3821">
              <w:rPr>
                <w:rFonts w:eastAsia="Calibri" w:cstheme="minorHAnsi"/>
              </w:rPr>
              <w:t>Matrix + med spike</w:t>
            </w:r>
          </w:p>
        </w:tc>
        <w:tc>
          <w:tcPr>
            <w:tcW w:w="1170" w:type="dxa"/>
          </w:tcPr>
          <w:p w14:paraId="098B2551"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3A234DE5" w14:textId="63F6B1F9" w:rsidR="002A4039" w:rsidRPr="00BD3821" w:rsidRDefault="00D31A9C" w:rsidP="00140020">
            <w:pPr>
              <w:spacing w:line="259" w:lineRule="auto"/>
              <w:jc w:val="center"/>
              <w:rPr>
                <w:rFonts w:eastAsia="Calibri" w:cstheme="minorHAnsi"/>
              </w:rPr>
            </w:pPr>
            <w:r>
              <w:rPr>
                <w:rFonts w:eastAsia="Calibri" w:cstheme="minorHAnsi"/>
              </w:rPr>
              <w:t>100</w:t>
            </w:r>
          </w:p>
        </w:tc>
        <w:tc>
          <w:tcPr>
            <w:tcW w:w="1260" w:type="dxa"/>
          </w:tcPr>
          <w:p w14:paraId="7770303E" w14:textId="1B3F35AD" w:rsidR="002A4039" w:rsidRPr="00BD3821" w:rsidRDefault="002A4039" w:rsidP="00140020">
            <w:pPr>
              <w:spacing w:line="259" w:lineRule="auto"/>
              <w:rPr>
                <w:rFonts w:eastAsia="Calibri" w:cstheme="minorHAnsi"/>
              </w:rPr>
            </w:pPr>
          </w:p>
        </w:tc>
        <w:tc>
          <w:tcPr>
            <w:tcW w:w="1350" w:type="dxa"/>
          </w:tcPr>
          <w:p w14:paraId="25F7A380" w14:textId="77777777" w:rsidR="002A4039" w:rsidRPr="00BD3821" w:rsidRDefault="002A4039" w:rsidP="00140020">
            <w:pPr>
              <w:spacing w:line="259" w:lineRule="auto"/>
              <w:rPr>
                <w:rFonts w:eastAsia="Calibri" w:cstheme="minorHAnsi"/>
              </w:rPr>
            </w:pPr>
          </w:p>
        </w:tc>
        <w:tc>
          <w:tcPr>
            <w:tcW w:w="904" w:type="dxa"/>
          </w:tcPr>
          <w:p w14:paraId="28482B69" w14:textId="77777777" w:rsidR="002A4039" w:rsidRPr="00BD3821" w:rsidRDefault="002A4039" w:rsidP="00140020">
            <w:pPr>
              <w:spacing w:line="259" w:lineRule="auto"/>
              <w:rPr>
                <w:rFonts w:eastAsia="Calibri" w:cstheme="minorHAnsi"/>
              </w:rPr>
            </w:pPr>
          </w:p>
        </w:tc>
      </w:tr>
      <w:tr w:rsidR="002A4039" w:rsidRPr="00BD3821" w14:paraId="213E32DF" w14:textId="77777777" w:rsidTr="00140020">
        <w:tc>
          <w:tcPr>
            <w:tcW w:w="1165" w:type="dxa"/>
          </w:tcPr>
          <w:p w14:paraId="2D107C44" w14:textId="77777777" w:rsidR="002A4039" w:rsidRPr="00BD3821" w:rsidRDefault="002A4039" w:rsidP="00140020">
            <w:pPr>
              <w:spacing w:line="259" w:lineRule="auto"/>
              <w:rPr>
                <w:rFonts w:eastAsia="Calibri" w:cstheme="minorHAnsi"/>
              </w:rPr>
            </w:pPr>
            <w:r w:rsidRPr="00BD3821">
              <w:rPr>
                <w:rFonts w:eastAsia="Calibri" w:cstheme="minorHAnsi"/>
              </w:rPr>
              <w:t>7</w:t>
            </w:r>
          </w:p>
        </w:tc>
        <w:tc>
          <w:tcPr>
            <w:tcW w:w="2250" w:type="dxa"/>
          </w:tcPr>
          <w:p w14:paraId="6C7C1A70" w14:textId="77777777" w:rsidR="002A4039" w:rsidRPr="00BD3821" w:rsidRDefault="002A4039" w:rsidP="00140020">
            <w:pPr>
              <w:spacing w:line="259" w:lineRule="auto"/>
              <w:rPr>
                <w:rFonts w:eastAsia="Calibri" w:cstheme="minorHAnsi"/>
              </w:rPr>
            </w:pPr>
            <w:r w:rsidRPr="00BD3821">
              <w:rPr>
                <w:rFonts w:eastAsia="Calibri" w:cstheme="minorHAnsi"/>
              </w:rPr>
              <w:t>Matrix + high spike</w:t>
            </w:r>
          </w:p>
        </w:tc>
        <w:tc>
          <w:tcPr>
            <w:tcW w:w="1170" w:type="dxa"/>
          </w:tcPr>
          <w:p w14:paraId="700F1D71"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0EE9617A" w14:textId="539607AC" w:rsidR="002A4039" w:rsidRPr="00BD3821" w:rsidRDefault="00D31A9C" w:rsidP="00140020">
            <w:pPr>
              <w:spacing w:line="259" w:lineRule="auto"/>
              <w:jc w:val="center"/>
              <w:rPr>
                <w:rFonts w:eastAsia="Calibri" w:cstheme="minorHAnsi"/>
              </w:rPr>
            </w:pPr>
            <w:r>
              <w:rPr>
                <w:rFonts w:eastAsia="Calibri" w:cstheme="minorHAnsi"/>
              </w:rPr>
              <w:t>1000</w:t>
            </w:r>
          </w:p>
        </w:tc>
        <w:tc>
          <w:tcPr>
            <w:tcW w:w="1260" w:type="dxa"/>
          </w:tcPr>
          <w:p w14:paraId="2A4D4EAD" w14:textId="62FAF328" w:rsidR="002A4039" w:rsidRPr="00BD3821" w:rsidRDefault="002A4039" w:rsidP="00140020">
            <w:pPr>
              <w:spacing w:line="259" w:lineRule="auto"/>
              <w:rPr>
                <w:rFonts w:eastAsia="Calibri" w:cstheme="minorHAnsi"/>
              </w:rPr>
            </w:pPr>
          </w:p>
        </w:tc>
        <w:tc>
          <w:tcPr>
            <w:tcW w:w="1350" w:type="dxa"/>
          </w:tcPr>
          <w:p w14:paraId="72D01604" w14:textId="77777777" w:rsidR="002A4039" w:rsidRPr="00BD3821" w:rsidRDefault="002A4039" w:rsidP="00140020">
            <w:pPr>
              <w:spacing w:line="259" w:lineRule="auto"/>
              <w:rPr>
                <w:rFonts w:eastAsia="Calibri" w:cstheme="minorHAnsi"/>
              </w:rPr>
            </w:pPr>
          </w:p>
        </w:tc>
        <w:tc>
          <w:tcPr>
            <w:tcW w:w="904" w:type="dxa"/>
          </w:tcPr>
          <w:p w14:paraId="33E9891F" w14:textId="77777777" w:rsidR="002A4039" w:rsidRPr="00BD3821" w:rsidRDefault="002A4039" w:rsidP="00140020">
            <w:pPr>
              <w:spacing w:line="259" w:lineRule="auto"/>
              <w:rPr>
                <w:rFonts w:eastAsia="Calibri" w:cstheme="minorHAnsi"/>
              </w:rPr>
            </w:pPr>
          </w:p>
        </w:tc>
      </w:tr>
      <w:tr w:rsidR="002A4039" w:rsidRPr="00BD3821" w14:paraId="4F3D1346" w14:textId="77777777" w:rsidTr="00140020">
        <w:tc>
          <w:tcPr>
            <w:tcW w:w="1165" w:type="dxa"/>
          </w:tcPr>
          <w:p w14:paraId="6A3248DC" w14:textId="77777777" w:rsidR="002A4039" w:rsidRPr="00BD3821" w:rsidRDefault="002A4039" w:rsidP="00140020">
            <w:pPr>
              <w:spacing w:line="259" w:lineRule="auto"/>
              <w:rPr>
                <w:rFonts w:eastAsia="Calibri" w:cstheme="minorHAnsi"/>
              </w:rPr>
            </w:pPr>
            <w:r w:rsidRPr="00BD3821">
              <w:rPr>
                <w:rFonts w:eastAsia="Calibri" w:cstheme="minorHAnsi"/>
              </w:rPr>
              <w:t>8</w:t>
            </w:r>
          </w:p>
        </w:tc>
        <w:tc>
          <w:tcPr>
            <w:tcW w:w="2250" w:type="dxa"/>
          </w:tcPr>
          <w:p w14:paraId="26221470" w14:textId="77777777"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3</w:t>
            </w:r>
          </w:p>
        </w:tc>
        <w:tc>
          <w:tcPr>
            <w:tcW w:w="1170" w:type="dxa"/>
          </w:tcPr>
          <w:p w14:paraId="0476D17A"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5D4EDF0E" w14:textId="31AB74D7" w:rsidR="002A4039" w:rsidRPr="00BD3821" w:rsidRDefault="002A4039" w:rsidP="00140020">
            <w:pPr>
              <w:spacing w:line="259" w:lineRule="auto"/>
              <w:jc w:val="center"/>
              <w:rPr>
                <w:rFonts w:eastAsia="Calibri" w:cstheme="minorHAnsi"/>
              </w:rPr>
            </w:pPr>
          </w:p>
        </w:tc>
        <w:tc>
          <w:tcPr>
            <w:tcW w:w="1260" w:type="dxa"/>
          </w:tcPr>
          <w:p w14:paraId="35CFFC98" w14:textId="77777777" w:rsidR="002A4039" w:rsidRPr="00BD3821" w:rsidRDefault="002A4039" w:rsidP="00140020">
            <w:pPr>
              <w:spacing w:line="259" w:lineRule="auto"/>
              <w:rPr>
                <w:rFonts w:eastAsia="Calibri" w:cstheme="minorHAnsi"/>
              </w:rPr>
            </w:pPr>
          </w:p>
        </w:tc>
        <w:tc>
          <w:tcPr>
            <w:tcW w:w="1350" w:type="dxa"/>
          </w:tcPr>
          <w:p w14:paraId="071A2B43" w14:textId="77777777" w:rsidR="002A4039" w:rsidRPr="00BD3821" w:rsidRDefault="002A4039" w:rsidP="00140020">
            <w:pPr>
              <w:spacing w:line="259" w:lineRule="auto"/>
              <w:rPr>
                <w:rFonts w:eastAsia="Calibri" w:cstheme="minorHAnsi"/>
              </w:rPr>
            </w:pPr>
          </w:p>
        </w:tc>
        <w:tc>
          <w:tcPr>
            <w:tcW w:w="904" w:type="dxa"/>
          </w:tcPr>
          <w:p w14:paraId="11FA6D3A" w14:textId="77777777" w:rsidR="002A4039" w:rsidRPr="00BD3821" w:rsidRDefault="002A4039" w:rsidP="00140020">
            <w:pPr>
              <w:spacing w:line="259" w:lineRule="auto"/>
              <w:rPr>
                <w:rFonts w:eastAsia="Calibri" w:cstheme="minorHAnsi"/>
              </w:rPr>
            </w:pPr>
          </w:p>
        </w:tc>
      </w:tr>
      <w:tr w:rsidR="002A4039" w:rsidRPr="00BD3821" w14:paraId="22E957A4" w14:textId="77777777" w:rsidTr="00140020">
        <w:tc>
          <w:tcPr>
            <w:tcW w:w="1165" w:type="dxa"/>
          </w:tcPr>
          <w:p w14:paraId="75195006" w14:textId="77777777" w:rsidR="002A4039" w:rsidRPr="00BD3821" w:rsidRDefault="002A4039" w:rsidP="00140020">
            <w:pPr>
              <w:spacing w:line="259" w:lineRule="auto"/>
              <w:rPr>
                <w:rFonts w:eastAsia="Calibri" w:cstheme="minorHAnsi"/>
              </w:rPr>
            </w:pPr>
            <w:r w:rsidRPr="00BD3821">
              <w:rPr>
                <w:rFonts w:eastAsia="Calibri" w:cstheme="minorHAnsi"/>
              </w:rPr>
              <w:t>9</w:t>
            </w:r>
          </w:p>
        </w:tc>
        <w:tc>
          <w:tcPr>
            <w:tcW w:w="2250" w:type="dxa"/>
          </w:tcPr>
          <w:p w14:paraId="671FF016" w14:textId="77777777"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4</w:t>
            </w:r>
          </w:p>
        </w:tc>
        <w:tc>
          <w:tcPr>
            <w:tcW w:w="1170" w:type="dxa"/>
          </w:tcPr>
          <w:p w14:paraId="4F4A6A36"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74D97ADF" w14:textId="607CE008" w:rsidR="002A4039" w:rsidRPr="00BD3821" w:rsidRDefault="002A4039" w:rsidP="00140020">
            <w:pPr>
              <w:spacing w:line="259" w:lineRule="auto"/>
              <w:jc w:val="center"/>
              <w:rPr>
                <w:rFonts w:eastAsia="Calibri" w:cstheme="minorHAnsi"/>
              </w:rPr>
            </w:pPr>
          </w:p>
        </w:tc>
        <w:tc>
          <w:tcPr>
            <w:tcW w:w="1260" w:type="dxa"/>
          </w:tcPr>
          <w:p w14:paraId="564BB45F" w14:textId="77777777" w:rsidR="002A4039" w:rsidRPr="00BD3821" w:rsidRDefault="002A4039" w:rsidP="00140020">
            <w:pPr>
              <w:spacing w:line="259" w:lineRule="auto"/>
              <w:rPr>
                <w:rFonts w:eastAsia="Calibri" w:cstheme="minorHAnsi"/>
              </w:rPr>
            </w:pPr>
          </w:p>
        </w:tc>
        <w:tc>
          <w:tcPr>
            <w:tcW w:w="1350" w:type="dxa"/>
          </w:tcPr>
          <w:p w14:paraId="315387FD" w14:textId="77777777" w:rsidR="002A4039" w:rsidRPr="00BD3821" w:rsidRDefault="002A4039" w:rsidP="00140020">
            <w:pPr>
              <w:spacing w:line="259" w:lineRule="auto"/>
              <w:rPr>
                <w:rFonts w:eastAsia="Calibri" w:cstheme="minorHAnsi"/>
              </w:rPr>
            </w:pPr>
          </w:p>
        </w:tc>
        <w:tc>
          <w:tcPr>
            <w:tcW w:w="904" w:type="dxa"/>
          </w:tcPr>
          <w:p w14:paraId="6C94C8D4" w14:textId="77777777" w:rsidR="002A4039" w:rsidRPr="00BD3821" w:rsidRDefault="002A4039" w:rsidP="00140020">
            <w:pPr>
              <w:spacing w:line="259" w:lineRule="auto"/>
              <w:rPr>
                <w:rFonts w:eastAsia="Calibri" w:cstheme="minorHAnsi"/>
              </w:rPr>
            </w:pPr>
          </w:p>
        </w:tc>
      </w:tr>
      <w:tr w:rsidR="002A4039" w:rsidRPr="00BD3821" w14:paraId="0AD161AF" w14:textId="77777777" w:rsidTr="00140020">
        <w:tc>
          <w:tcPr>
            <w:tcW w:w="1165" w:type="dxa"/>
          </w:tcPr>
          <w:p w14:paraId="6CD3F455" w14:textId="77777777" w:rsidR="002A4039" w:rsidRPr="00BD3821" w:rsidRDefault="002A4039" w:rsidP="00140020">
            <w:pPr>
              <w:spacing w:line="259" w:lineRule="auto"/>
              <w:rPr>
                <w:rFonts w:eastAsia="Calibri" w:cstheme="minorHAnsi"/>
              </w:rPr>
            </w:pPr>
            <w:r w:rsidRPr="00BD3821">
              <w:rPr>
                <w:rFonts w:eastAsia="Calibri" w:cstheme="minorHAnsi"/>
              </w:rPr>
              <w:t>10</w:t>
            </w:r>
          </w:p>
        </w:tc>
        <w:tc>
          <w:tcPr>
            <w:tcW w:w="2250" w:type="dxa"/>
          </w:tcPr>
          <w:p w14:paraId="1A516534" w14:textId="75DAD312" w:rsidR="002A4039" w:rsidRPr="00BD3821" w:rsidRDefault="00D31A9C" w:rsidP="00140020">
            <w:pPr>
              <w:spacing w:line="259" w:lineRule="auto"/>
              <w:rPr>
                <w:rFonts w:eastAsia="Calibri" w:cstheme="minorHAnsi"/>
              </w:rPr>
            </w:pPr>
            <w:r>
              <w:rPr>
                <w:rFonts w:eastAsia="Calibri" w:cstheme="minorHAnsi"/>
              </w:rPr>
              <w:t>Sample 1a</w:t>
            </w:r>
          </w:p>
        </w:tc>
        <w:tc>
          <w:tcPr>
            <w:tcW w:w="1170" w:type="dxa"/>
          </w:tcPr>
          <w:p w14:paraId="3FA44D57"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1D37C718" w14:textId="77777777" w:rsidR="002A4039" w:rsidRPr="00BD3821" w:rsidRDefault="002A4039" w:rsidP="00140020">
            <w:pPr>
              <w:spacing w:line="259" w:lineRule="auto"/>
              <w:jc w:val="center"/>
              <w:rPr>
                <w:rFonts w:eastAsia="Calibri" w:cstheme="minorHAnsi"/>
              </w:rPr>
            </w:pPr>
          </w:p>
        </w:tc>
        <w:tc>
          <w:tcPr>
            <w:tcW w:w="1260" w:type="dxa"/>
          </w:tcPr>
          <w:p w14:paraId="7FDD97F1" w14:textId="504F200B" w:rsidR="002A4039" w:rsidRPr="00BD3821" w:rsidRDefault="002A4039" w:rsidP="00140020">
            <w:pPr>
              <w:spacing w:line="259" w:lineRule="auto"/>
              <w:rPr>
                <w:rFonts w:eastAsia="Calibri" w:cstheme="minorHAnsi"/>
              </w:rPr>
            </w:pPr>
          </w:p>
        </w:tc>
        <w:tc>
          <w:tcPr>
            <w:tcW w:w="1350" w:type="dxa"/>
          </w:tcPr>
          <w:p w14:paraId="731AE98A" w14:textId="77777777" w:rsidR="002A4039" w:rsidRPr="00BD3821" w:rsidRDefault="002A4039" w:rsidP="00140020">
            <w:pPr>
              <w:spacing w:line="259" w:lineRule="auto"/>
              <w:rPr>
                <w:rFonts w:eastAsia="Calibri" w:cstheme="minorHAnsi"/>
              </w:rPr>
            </w:pPr>
          </w:p>
        </w:tc>
        <w:tc>
          <w:tcPr>
            <w:tcW w:w="904" w:type="dxa"/>
          </w:tcPr>
          <w:p w14:paraId="6A7E5009" w14:textId="77777777" w:rsidR="002A4039" w:rsidRPr="00BD3821" w:rsidRDefault="002A4039" w:rsidP="00140020">
            <w:pPr>
              <w:spacing w:line="259" w:lineRule="auto"/>
              <w:rPr>
                <w:rFonts w:eastAsia="Calibri" w:cstheme="minorHAnsi"/>
              </w:rPr>
            </w:pPr>
          </w:p>
        </w:tc>
      </w:tr>
      <w:tr w:rsidR="002A4039" w:rsidRPr="00BD3821" w14:paraId="590FD68C" w14:textId="77777777" w:rsidTr="00140020">
        <w:tc>
          <w:tcPr>
            <w:tcW w:w="1165" w:type="dxa"/>
          </w:tcPr>
          <w:p w14:paraId="1D9D2615" w14:textId="77777777" w:rsidR="002A4039" w:rsidRPr="00BD3821" w:rsidRDefault="002A4039" w:rsidP="00140020">
            <w:pPr>
              <w:spacing w:line="259" w:lineRule="auto"/>
              <w:rPr>
                <w:rFonts w:eastAsia="Calibri" w:cstheme="minorHAnsi"/>
              </w:rPr>
            </w:pPr>
            <w:r w:rsidRPr="00BD3821">
              <w:rPr>
                <w:rFonts w:eastAsia="Calibri" w:cstheme="minorHAnsi"/>
              </w:rPr>
              <w:t>11</w:t>
            </w:r>
          </w:p>
        </w:tc>
        <w:tc>
          <w:tcPr>
            <w:tcW w:w="2250" w:type="dxa"/>
          </w:tcPr>
          <w:p w14:paraId="30CAAD40" w14:textId="730011AB" w:rsidR="002A4039" w:rsidRPr="00BD3821" w:rsidRDefault="00D31A9C" w:rsidP="00140020">
            <w:pPr>
              <w:spacing w:line="259" w:lineRule="auto"/>
              <w:rPr>
                <w:rFonts w:eastAsia="Calibri" w:cstheme="minorHAnsi"/>
              </w:rPr>
            </w:pPr>
            <w:r>
              <w:rPr>
                <w:rFonts w:eastAsia="Calibri" w:cstheme="minorHAnsi"/>
              </w:rPr>
              <w:t>Sample</w:t>
            </w:r>
            <w:r w:rsidR="002A4039" w:rsidRPr="00BD3821">
              <w:rPr>
                <w:rFonts w:eastAsia="Calibri" w:cstheme="minorHAnsi"/>
              </w:rPr>
              <w:t xml:space="preserve"> 2a</w:t>
            </w:r>
          </w:p>
        </w:tc>
        <w:tc>
          <w:tcPr>
            <w:tcW w:w="1170" w:type="dxa"/>
          </w:tcPr>
          <w:p w14:paraId="6A653DE0"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49039B1B" w14:textId="77777777" w:rsidR="002A4039" w:rsidRPr="00BD3821" w:rsidRDefault="002A4039" w:rsidP="00140020">
            <w:pPr>
              <w:spacing w:line="259" w:lineRule="auto"/>
              <w:jc w:val="center"/>
              <w:rPr>
                <w:rFonts w:eastAsia="Calibri" w:cstheme="minorHAnsi"/>
              </w:rPr>
            </w:pPr>
          </w:p>
        </w:tc>
        <w:tc>
          <w:tcPr>
            <w:tcW w:w="1260" w:type="dxa"/>
          </w:tcPr>
          <w:p w14:paraId="2A6247C2" w14:textId="068D3006" w:rsidR="002A4039" w:rsidRPr="00BD3821" w:rsidRDefault="002A4039" w:rsidP="00140020">
            <w:pPr>
              <w:spacing w:line="259" w:lineRule="auto"/>
              <w:rPr>
                <w:rFonts w:eastAsia="Calibri" w:cstheme="minorHAnsi"/>
              </w:rPr>
            </w:pPr>
          </w:p>
        </w:tc>
        <w:tc>
          <w:tcPr>
            <w:tcW w:w="1350" w:type="dxa"/>
          </w:tcPr>
          <w:p w14:paraId="17679500" w14:textId="77777777" w:rsidR="002A4039" w:rsidRPr="00BD3821" w:rsidRDefault="002A4039" w:rsidP="00140020">
            <w:pPr>
              <w:spacing w:line="259" w:lineRule="auto"/>
              <w:rPr>
                <w:rFonts w:eastAsia="Calibri" w:cstheme="minorHAnsi"/>
              </w:rPr>
            </w:pPr>
          </w:p>
        </w:tc>
        <w:tc>
          <w:tcPr>
            <w:tcW w:w="904" w:type="dxa"/>
          </w:tcPr>
          <w:p w14:paraId="7BCBEB53" w14:textId="77777777" w:rsidR="002A4039" w:rsidRPr="00BD3821" w:rsidRDefault="002A4039" w:rsidP="00140020">
            <w:pPr>
              <w:spacing w:line="259" w:lineRule="auto"/>
              <w:rPr>
                <w:rFonts w:eastAsia="Calibri" w:cstheme="minorHAnsi"/>
              </w:rPr>
            </w:pPr>
          </w:p>
        </w:tc>
      </w:tr>
      <w:tr w:rsidR="002A4039" w:rsidRPr="00BD3821" w14:paraId="5179CE2B" w14:textId="77777777" w:rsidTr="00140020">
        <w:tc>
          <w:tcPr>
            <w:tcW w:w="1165" w:type="dxa"/>
          </w:tcPr>
          <w:p w14:paraId="4FA69B64" w14:textId="77777777" w:rsidR="002A4039" w:rsidRPr="00BD3821" w:rsidRDefault="002A4039" w:rsidP="00140020">
            <w:pPr>
              <w:spacing w:line="259" w:lineRule="auto"/>
              <w:rPr>
                <w:rFonts w:eastAsia="Calibri" w:cstheme="minorHAnsi"/>
              </w:rPr>
            </w:pPr>
            <w:r w:rsidRPr="00BD3821">
              <w:rPr>
                <w:rFonts w:eastAsia="Calibri" w:cstheme="minorHAnsi"/>
              </w:rPr>
              <w:t>12</w:t>
            </w:r>
          </w:p>
        </w:tc>
        <w:tc>
          <w:tcPr>
            <w:tcW w:w="2250" w:type="dxa"/>
          </w:tcPr>
          <w:p w14:paraId="45A41FB3" w14:textId="39620793" w:rsidR="002A4039" w:rsidRPr="00BD3821" w:rsidRDefault="00D31A9C" w:rsidP="00140020">
            <w:pPr>
              <w:spacing w:line="259" w:lineRule="auto"/>
              <w:rPr>
                <w:rFonts w:eastAsia="Calibri" w:cstheme="minorHAnsi"/>
              </w:rPr>
            </w:pPr>
            <w:r>
              <w:rPr>
                <w:rFonts w:eastAsia="Calibri" w:cstheme="minorHAnsi"/>
              </w:rPr>
              <w:t>Sample</w:t>
            </w:r>
            <w:r w:rsidR="002A4039" w:rsidRPr="00BD3821">
              <w:rPr>
                <w:rFonts w:eastAsia="Calibri" w:cstheme="minorHAnsi"/>
              </w:rPr>
              <w:t xml:space="preserve"> 3a</w:t>
            </w:r>
          </w:p>
        </w:tc>
        <w:tc>
          <w:tcPr>
            <w:tcW w:w="1170" w:type="dxa"/>
          </w:tcPr>
          <w:p w14:paraId="4460DDBC"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5327489E" w14:textId="77777777" w:rsidR="002A4039" w:rsidRPr="00BD3821" w:rsidRDefault="002A4039" w:rsidP="00140020">
            <w:pPr>
              <w:spacing w:line="259" w:lineRule="auto"/>
              <w:jc w:val="center"/>
              <w:rPr>
                <w:rFonts w:eastAsia="Calibri" w:cstheme="minorHAnsi"/>
              </w:rPr>
            </w:pPr>
          </w:p>
        </w:tc>
        <w:tc>
          <w:tcPr>
            <w:tcW w:w="1260" w:type="dxa"/>
          </w:tcPr>
          <w:p w14:paraId="2519AEA4" w14:textId="71780A7A" w:rsidR="002A4039" w:rsidRPr="00BD3821" w:rsidRDefault="002A4039" w:rsidP="00140020">
            <w:pPr>
              <w:spacing w:line="259" w:lineRule="auto"/>
              <w:rPr>
                <w:rFonts w:eastAsia="Calibri" w:cstheme="minorHAnsi"/>
              </w:rPr>
            </w:pPr>
          </w:p>
        </w:tc>
        <w:tc>
          <w:tcPr>
            <w:tcW w:w="1350" w:type="dxa"/>
          </w:tcPr>
          <w:p w14:paraId="654D89DD" w14:textId="77777777" w:rsidR="002A4039" w:rsidRPr="00BD3821" w:rsidRDefault="002A4039" w:rsidP="00140020">
            <w:pPr>
              <w:spacing w:line="259" w:lineRule="auto"/>
              <w:rPr>
                <w:rFonts w:eastAsia="Calibri" w:cstheme="minorHAnsi"/>
              </w:rPr>
            </w:pPr>
          </w:p>
        </w:tc>
        <w:tc>
          <w:tcPr>
            <w:tcW w:w="904" w:type="dxa"/>
          </w:tcPr>
          <w:p w14:paraId="6AAEDDA4" w14:textId="77777777" w:rsidR="002A4039" w:rsidRPr="00BD3821" w:rsidRDefault="002A4039" w:rsidP="00140020">
            <w:pPr>
              <w:spacing w:line="259" w:lineRule="auto"/>
              <w:rPr>
                <w:rFonts w:eastAsia="Calibri" w:cstheme="minorHAnsi"/>
              </w:rPr>
            </w:pPr>
          </w:p>
        </w:tc>
      </w:tr>
      <w:tr w:rsidR="002A4039" w:rsidRPr="00BD3821" w14:paraId="68C21371" w14:textId="77777777" w:rsidTr="00140020">
        <w:tc>
          <w:tcPr>
            <w:tcW w:w="1165" w:type="dxa"/>
          </w:tcPr>
          <w:p w14:paraId="48E72F8C" w14:textId="77777777" w:rsidR="002A4039" w:rsidRPr="00BD3821" w:rsidRDefault="002A4039" w:rsidP="00140020">
            <w:pPr>
              <w:spacing w:line="259" w:lineRule="auto"/>
              <w:rPr>
                <w:rFonts w:eastAsia="Calibri" w:cstheme="minorHAnsi"/>
              </w:rPr>
            </w:pPr>
            <w:r w:rsidRPr="00BD3821">
              <w:rPr>
                <w:rFonts w:eastAsia="Calibri" w:cstheme="minorHAnsi"/>
              </w:rPr>
              <w:t>13</w:t>
            </w:r>
          </w:p>
        </w:tc>
        <w:tc>
          <w:tcPr>
            <w:tcW w:w="2250" w:type="dxa"/>
          </w:tcPr>
          <w:p w14:paraId="6817E539" w14:textId="488CCC3E" w:rsidR="002A4039" w:rsidRPr="00BD3821" w:rsidRDefault="00D31A9C" w:rsidP="00140020">
            <w:pPr>
              <w:spacing w:line="259" w:lineRule="auto"/>
              <w:rPr>
                <w:rFonts w:eastAsia="Calibri" w:cstheme="minorHAnsi"/>
              </w:rPr>
            </w:pPr>
            <w:r>
              <w:rPr>
                <w:rFonts w:eastAsia="Calibri" w:cstheme="minorHAnsi"/>
              </w:rPr>
              <w:t>Sample</w:t>
            </w:r>
            <w:r w:rsidR="002A4039" w:rsidRPr="00BD3821">
              <w:rPr>
                <w:rFonts w:eastAsia="Calibri" w:cstheme="minorHAnsi"/>
              </w:rPr>
              <w:t xml:space="preserve"> 1b</w:t>
            </w:r>
          </w:p>
        </w:tc>
        <w:tc>
          <w:tcPr>
            <w:tcW w:w="1170" w:type="dxa"/>
          </w:tcPr>
          <w:p w14:paraId="77C1B3F7"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5D21F906" w14:textId="77777777" w:rsidR="002A4039" w:rsidRPr="00BD3821" w:rsidRDefault="002A4039" w:rsidP="00140020">
            <w:pPr>
              <w:spacing w:line="259" w:lineRule="auto"/>
              <w:jc w:val="center"/>
              <w:rPr>
                <w:rFonts w:eastAsia="Calibri" w:cstheme="minorHAnsi"/>
              </w:rPr>
            </w:pPr>
          </w:p>
        </w:tc>
        <w:tc>
          <w:tcPr>
            <w:tcW w:w="1260" w:type="dxa"/>
          </w:tcPr>
          <w:p w14:paraId="7B5B4367" w14:textId="2536E248" w:rsidR="002A4039" w:rsidRPr="00BD3821" w:rsidRDefault="002A4039" w:rsidP="00140020">
            <w:pPr>
              <w:spacing w:line="259" w:lineRule="auto"/>
              <w:rPr>
                <w:rFonts w:eastAsia="Calibri" w:cstheme="minorHAnsi"/>
              </w:rPr>
            </w:pPr>
          </w:p>
        </w:tc>
        <w:tc>
          <w:tcPr>
            <w:tcW w:w="1350" w:type="dxa"/>
          </w:tcPr>
          <w:p w14:paraId="7735B9A8" w14:textId="77777777" w:rsidR="002A4039" w:rsidRPr="00BD3821" w:rsidRDefault="002A4039" w:rsidP="00140020">
            <w:pPr>
              <w:spacing w:line="259" w:lineRule="auto"/>
              <w:rPr>
                <w:rFonts w:eastAsia="Calibri" w:cstheme="minorHAnsi"/>
              </w:rPr>
            </w:pPr>
          </w:p>
        </w:tc>
        <w:tc>
          <w:tcPr>
            <w:tcW w:w="904" w:type="dxa"/>
          </w:tcPr>
          <w:p w14:paraId="632049F4" w14:textId="77777777" w:rsidR="002A4039" w:rsidRPr="00BD3821" w:rsidRDefault="002A4039" w:rsidP="00140020">
            <w:pPr>
              <w:spacing w:line="259" w:lineRule="auto"/>
              <w:rPr>
                <w:rFonts w:eastAsia="Calibri" w:cstheme="minorHAnsi"/>
              </w:rPr>
            </w:pPr>
          </w:p>
        </w:tc>
      </w:tr>
      <w:tr w:rsidR="002A4039" w:rsidRPr="00BD3821" w14:paraId="0F700A63" w14:textId="77777777" w:rsidTr="00140020">
        <w:tc>
          <w:tcPr>
            <w:tcW w:w="1165" w:type="dxa"/>
          </w:tcPr>
          <w:p w14:paraId="7870D547" w14:textId="77777777" w:rsidR="002A4039" w:rsidRPr="00BD3821" w:rsidRDefault="002A4039" w:rsidP="00140020">
            <w:pPr>
              <w:spacing w:line="259" w:lineRule="auto"/>
              <w:rPr>
                <w:rFonts w:eastAsia="Calibri" w:cstheme="minorHAnsi"/>
              </w:rPr>
            </w:pPr>
            <w:r w:rsidRPr="00BD3821">
              <w:rPr>
                <w:rFonts w:eastAsia="Calibri" w:cstheme="minorHAnsi"/>
              </w:rPr>
              <w:t>14</w:t>
            </w:r>
          </w:p>
        </w:tc>
        <w:tc>
          <w:tcPr>
            <w:tcW w:w="2250" w:type="dxa"/>
          </w:tcPr>
          <w:p w14:paraId="1BB2EEF8" w14:textId="569244D8" w:rsidR="002A4039" w:rsidRPr="00BD3821" w:rsidRDefault="00D31A9C" w:rsidP="00140020">
            <w:pPr>
              <w:spacing w:line="259" w:lineRule="auto"/>
              <w:rPr>
                <w:rFonts w:eastAsia="Calibri" w:cstheme="minorHAnsi"/>
              </w:rPr>
            </w:pPr>
            <w:r>
              <w:rPr>
                <w:rFonts w:eastAsia="Calibri" w:cstheme="minorHAnsi"/>
              </w:rPr>
              <w:t>Sample</w:t>
            </w:r>
            <w:r w:rsidR="002A4039" w:rsidRPr="00BD3821">
              <w:rPr>
                <w:rFonts w:eastAsia="Calibri" w:cstheme="minorHAnsi"/>
              </w:rPr>
              <w:t xml:space="preserve"> 2b</w:t>
            </w:r>
          </w:p>
        </w:tc>
        <w:tc>
          <w:tcPr>
            <w:tcW w:w="1170" w:type="dxa"/>
          </w:tcPr>
          <w:p w14:paraId="3A866268"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507A001B" w14:textId="77777777" w:rsidR="002A4039" w:rsidRPr="00BD3821" w:rsidRDefault="002A4039" w:rsidP="00140020">
            <w:pPr>
              <w:spacing w:line="259" w:lineRule="auto"/>
              <w:jc w:val="center"/>
              <w:rPr>
                <w:rFonts w:eastAsia="Calibri" w:cstheme="minorHAnsi"/>
              </w:rPr>
            </w:pPr>
          </w:p>
        </w:tc>
        <w:tc>
          <w:tcPr>
            <w:tcW w:w="1260" w:type="dxa"/>
          </w:tcPr>
          <w:p w14:paraId="7362DADB" w14:textId="4593B6A7" w:rsidR="002A4039" w:rsidRPr="00BD3821" w:rsidRDefault="002A4039" w:rsidP="00140020">
            <w:pPr>
              <w:spacing w:line="259" w:lineRule="auto"/>
              <w:rPr>
                <w:rFonts w:eastAsia="Calibri" w:cstheme="minorHAnsi"/>
              </w:rPr>
            </w:pPr>
          </w:p>
        </w:tc>
        <w:tc>
          <w:tcPr>
            <w:tcW w:w="1350" w:type="dxa"/>
          </w:tcPr>
          <w:p w14:paraId="3272F59A" w14:textId="77777777" w:rsidR="002A4039" w:rsidRPr="00BD3821" w:rsidRDefault="002A4039" w:rsidP="00140020">
            <w:pPr>
              <w:spacing w:line="259" w:lineRule="auto"/>
              <w:rPr>
                <w:rFonts w:eastAsia="Calibri" w:cstheme="minorHAnsi"/>
              </w:rPr>
            </w:pPr>
          </w:p>
        </w:tc>
        <w:tc>
          <w:tcPr>
            <w:tcW w:w="904" w:type="dxa"/>
          </w:tcPr>
          <w:p w14:paraId="7F44DA1A" w14:textId="77777777" w:rsidR="002A4039" w:rsidRPr="00BD3821" w:rsidRDefault="002A4039" w:rsidP="00140020">
            <w:pPr>
              <w:spacing w:line="259" w:lineRule="auto"/>
              <w:rPr>
                <w:rFonts w:eastAsia="Calibri" w:cstheme="minorHAnsi"/>
              </w:rPr>
            </w:pPr>
          </w:p>
        </w:tc>
      </w:tr>
      <w:tr w:rsidR="002A4039" w:rsidRPr="00BD3821" w14:paraId="48182B74" w14:textId="77777777" w:rsidTr="00140020">
        <w:tc>
          <w:tcPr>
            <w:tcW w:w="1165" w:type="dxa"/>
          </w:tcPr>
          <w:p w14:paraId="584B4404" w14:textId="77777777" w:rsidR="002A4039" w:rsidRPr="00BD3821" w:rsidRDefault="002A4039" w:rsidP="00140020">
            <w:pPr>
              <w:spacing w:line="259" w:lineRule="auto"/>
              <w:rPr>
                <w:rFonts w:eastAsia="Calibri" w:cstheme="minorHAnsi"/>
              </w:rPr>
            </w:pPr>
            <w:r w:rsidRPr="00BD3821">
              <w:rPr>
                <w:rFonts w:eastAsia="Calibri" w:cstheme="minorHAnsi"/>
              </w:rPr>
              <w:t>15</w:t>
            </w:r>
          </w:p>
        </w:tc>
        <w:tc>
          <w:tcPr>
            <w:tcW w:w="2250" w:type="dxa"/>
          </w:tcPr>
          <w:p w14:paraId="5A7D354D" w14:textId="65A1792D" w:rsidR="002A4039" w:rsidRPr="00BD3821" w:rsidRDefault="00D31A9C" w:rsidP="00140020">
            <w:pPr>
              <w:spacing w:line="259" w:lineRule="auto"/>
              <w:rPr>
                <w:rFonts w:eastAsia="Calibri" w:cstheme="minorHAnsi"/>
              </w:rPr>
            </w:pPr>
            <w:r>
              <w:rPr>
                <w:rFonts w:eastAsia="Calibri" w:cstheme="minorHAnsi"/>
              </w:rPr>
              <w:t>Sample</w:t>
            </w:r>
            <w:r w:rsidR="002A4039" w:rsidRPr="00BD3821">
              <w:rPr>
                <w:rFonts w:eastAsia="Calibri" w:cstheme="minorHAnsi"/>
              </w:rPr>
              <w:t xml:space="preserve"> 3b</w:t>
            </w:r>
          </w:p>
        </w:tc>
        <w:tc>
          <w:tcPr>
            <w:tcW w:w="1170" w:type="dxa"/>
          </w:tcPr>
          <w:p w14:paraId="1072C1BD"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1D7F1F51" w14:textId="77777777" w:rsidR="002A4039" w:rsidRPr="00BD3821" w:rsidRDefault="002A4039" w:rsidP="00140020">
            <w:pPr>
              <w:spacing w:line="259" w:lineRule="auto"/>
              <w:jc w:val="center"/>
              <w:rPr>
                <w:rFonts w:eastAsia="Calibri" w:cstheme="minorHAnsi"/>
              </w:rPr>
            </w:pPr>
          </w:p>
        </w:tc>
        <w:tc>
          <w:tcPr>
            <w:tcW w:w="1260" w:type="dxa"/>
          </w:tcPr>
          <w:p w14:paraId="30E12DFC" w14:textId="4ED2FDFB" w:rsidR="002A4039" w:rsidRPr="00BD3821" w:rsidRDefault="002A4039" w:rsidP="00140020">
            <w:pPr>
              <w:spacing w:line="259" w:lineRule="auto"/>
              <w:rPr>
                <w:rFonts w:eastAsia="Calibri" w:cstheme="minorHAnsi"/>
              </w:rPr>
            </w:pPr>
          </w:p>
        </w:tc>
        <w:tc>
          <w:tcPr>
            <w:tcW w:w="1350" w:type="dxa"/>
          </w:tcPr>
          <w:p w14:paraId="49ADE1EE" w14:textId="77777777" w:rsidR="002A4039" w:rsidRPr="00BD3821" w:rsidRDefault="002A4039" w:rsidP="00140020">
            <w:pPr>
              <w:spacing w:line="259" w:lineRule="auto"/>
              <w:rPr>
                <w:rFonts w:eastAsia="Calibri" w:cstheme="minorHAnsi"/>
              </w:rPr>
            </w:pPr>
          </w:p>
        </w:tc>
        <w:tc>
          <w:tcPr>
            <w:tcW w:w="904" w:type="dxa"/>
          </w:tcPr>
          <w:p w14:paraId="2EC148F2" w14:textId="77777777" w:rsidR="002A4039" w:rsidRPr="00BD3821" w:rsidRDefault="002A4039" w:rsidP="00140020">
            <w:pPr>
              <w:spacing w:line="259" w:lineRule="auto"/>
              <w:rPr>
                <w:rFonts w:eastAsia="Calibri" w:cstheme="minorHAnsi"/>
              </w:rPr>
            </w:pPr>
          </w:p>
        </w:tc>
      </w:tr>
      <w:tr w:rsidR="002A4039" w:rsidRPr="00BD3821" w14:paraId="7E843F21" w14:textId="77777777" w:rsidTr="00140020">
        <w:tc>
          <w:tcPr>
            <w:tcW w:w="1165" w:type="dxa"/>
          </w:tcPr>
          <w:p w14:paraId="6247DC2D" w14:textId="77777777" w:rsidR="002A4039" w:rsidRPr="00BD3821" w:rsidRDefault="002A4039" w:rsidP="00140020">
            <w:pPr>
              <w:spacing w:line="259" w:lineRule="auto"/>
              <w:rPr>
                <w:rFonts w:eastAsia="Calibri" w:cstheme="minorHAnsi"/>
              </w:rPr>
            </w:pPr>
            <w:r w:rsidRPr="00BD3821">
              <w:rPr>
                <w:rFonts w:eastAsia="Calibri" w:cstheme="minorHAnsi"/>
              </w:rPr>
              <w:t>16</w:t>
            </w:r>
          </w:p>
        </w:tc>
        <w:tc>
          <w:tcPr>
            <w:tcW w:w="2250" w:type="dxa"/>
          </w:tcPr>
          <w:p w14:paraId="79D69EC8" w14:textId="77777777"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5</w:t>
            </w:r>
          </w:p>
        </w:tc>
        <w:tc>
          <w:tcPr>
            <w:tcW w:w="1170" w:type="dxa"/>
          </w:tcPr>
          <w:p w14:paraId="39966933"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5A4E9DD2" w14:textId="4E8E8260" w:rsidR="002A4039" w:rsidRPr="00BD3821" w:rsidRDefault="002A4039" w:rsidP="00140020">
            <w:pPr>
              <w:spacing w:line="259" w:lineRule="auto"/>
              <w:jc w:val="center"/>
              <w:rPr>
                <w:rFonts w:eastAsia="Calibri" w:cstheme="minorHAnsi"/>
              </w:rPr>
            </w:pPr>
          </w:p>
        </w:tc>
        <w:tc>
          <w:tcPr>
            <w:tcW w:w="1260" w:type="dxa"/>
          </w:tcPr>
          <w:p w14:paraId="15096865" w14:textId="77777777" w:rsidR="002A4039" w:rsidRPr="00BD3821" w:rsidRDefault="002A4039" w:rsidP="00140020">
            <w:pPr>
              <w:spacing w:line="259" w:lineRule="auto"/>
              <w:rPr>
                <w:rFonts w:eastAsia="Calibri" w:cstheme="minorHAnsi"/>
              </w:rPr>
            </w:pPr>
          </w:p>
        </w:tc>
        <w:tc>
          <w:tcPr>
            <w:tcW w:w="1350" w:type="dxa"/>
          </w:tcPr>
          <w:p w14:paraId="24F69BC5" w14:textId="77777777" w:rsidR="002A4039" w:rsidRPr="00BD3821" w:rsidRDefault="002A4039" w:rsidP="00140020">
            <w:pPr>
              <w:spacing w:line="259" w:lineRule="auto"/>
              <w:rPr>
                <w:rFonts w:eastAsia="Calibri" w:cstheme="minorHAnsi"/>
              </w:rPr>
            </w:pPr>
          </w:p>
        </w:tc>
        <w:tc>
          <w:tcPr>
            <w:tcW w:w="904" w:type="dxa"/>
          </w:tcPr>
          <w:p w14:paraId="23C2AD6F" w14:textId="77777777" w:rsidR="002A4039" w:rsidRPr="00BD3821" w:rsidRDefault="002A4039" w:rsidP="00140020">
            <w:pPr>
              <w:spacing w:line="259" w:lineRule="auto"/>
              <w:rPr>
                <w:rFonts w:eastAsia="Calibri" w:cstheme="minorHAnsi"/>
              </w:rPr>
            </w:pPr>
          </w:p>
        </w:tc>
      </w:tr>
      <w:tr w:rsidR="002A4039" w:rsidRPr="00BD3821" w14:paraId="5E09DB46" w14:textId="77777777" w:rsidTr="00140020">
        <w:tc>
          <w:tcPr>
            <w:tcW w:w="1165" w:type="dxa"/>
          </w:tcPr>
          <w:p w14:paraId="3276E3F4" w14:textId="77777777" w:rsidR="002A4039" w:rsidRPr="00BD3821" w:rsidRDefault="002A4039" w:rsidP="00140020">
            <w:pPr>
              <w:spacing w:line="259" w:lineRule="auto"/>
              <w:rPr>
                <w:rFonts w:eastAsia="Calibri" w:cstheme="minorHAnsi"/>
              </w:rPr>
            </w:pPr>
            <w:r w:rsidRPr="00BD3821">
              <w:rPr>
                <w:rFonts w:eastAsia="Calibri" w:cstheme="minorHAnsi"/>
              </w:rPr>
              <w:t>17</w:t>
            </w:r>
          </w:p>
        </w:tc>
        <w:tc>
          <w:tcPr>
            <w:tcW w:w="2250" w:type="dxa"/>
          </w:tcPr>
          <w:p w14:paraId="1613D100" w14:textId="77777777"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6</w:t>
            </w:r>
          </w:p>
        </w:tc>
        <w:tc>
          <w:tcPr>
            <w:tcW w:w="1170" w:type="dxa"/>
          </w:tcPr>
          <w:p w14:paraId="114599CF"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362A6581" w14:textId="4C2C7477" w:rsidR="002A4039" w:rsidRPr="00BD3821" w:rsidRDefault="002A4039" w:rsidP="00140020">
            <w:pPr>
              <w:spacing w:line="259" w:lineRule="auto"/>
              <w:jc w:val="center"/>
              <w:rPr>
                <w:rFonts w:eastAsia="Calibri" w:cstheme="minorHAnsi"/>
              </w:rPr>
            </w:pPr>
          </w:p>
        </w:tc>
        <w:tc>
          <w:tcPr>
            <w:tcW w:w="1260" w:type="dxa"/>
          </w:tcPr>
          <w:p w14:paraId="1384CE66" w14:textId="77777777" w:rsidR="002A4039" w:rsidRPr="00BD3821" w:rsidRDefault="002A4039" w:rsidP="00140020">
            <w:pPr>
              <w:spacing w:line="259" w:lineRule="auto"/>
              <w:rPr>
                <w:rFonts w:eastAsia="Calibri" w:cstheme="minorHAnsi"/>
              </w:rPr>
            </w:pPr>
          </w:p>
        </w:tc>
        <w:tc>
          <w:tcPr>
            <w:tcW w:w="1350" w:type="dxa"/>
          </w:tcPr>
          <w:p w14:paraId="68EECBEF" w14:textId="77777777" w:rsidR="002A4039" w:rsidRPr="00BD3821" w:rsidRDefault="002A4039" w:rsidP="00140020">
            <w:pPr>
              <w:spacing w:line="259" w:lineRule="auto"/>
              <w:rPr>
                <w:rFonts w:eastAsia="Calibri" w:cstheme="minorHAnsi"/>
              </w:rPr>
            </w:pPr>
          </w:p>
        </w:tc>
        <w:tc>
          <w:tcPr>
            <w:tcW w:w="904" w:type="dxa"/>
          </w:tcPr>
          <w:p w14:paraId="2C128876" w14:textId="77777777" w:rsidR="002A4039" w:rsidRPr="00BD3821" w:rsidRDefault="002A4039" w:rsidP="00140020">
            <w:pPr>
              <w:spacing w:line="259" w:lineRule="auto"/>
              <w:rPr>
                <w:rFonts w:eastAsia="Calibri" w:cstheme="minorHAnsi"/>
              </w:rPr>
            </w:pPr>
          </w:p>
        </w:tc>
      </w:tr>
      <w:tr w:rsidR="002A4039" w:rsidRPr="00BD3821" w14:paraId="7FA09A6A" w14:textId="77777777" w:rsidTr="00140020">
        <w:tc>
          <w:tcPr>
            <w:tcW w:w="1165" w:type="dxa"/>
          </w:tcPr>
          <w:p w14:paraId="69D25458" w14:textId="14EEE893" w:rsidR="00D31A9C" w:rsidRPr="00BD3821" w:rsidRDefault="00D31A9C" w:rsidP="00140020">
            <w:pPr>
              <w:spacing w:line="259" w:lineRule="auto"/>
              <w:rPr>
                <w:rFonts w:eastAsia="Calibri" w:cstheme="minorHAnsi"/>
              </w:rPr>
            </w:pPr>
            <w:r>
              <w:rPr>
                <w:rFonts w:eastAsia="Calibri" w:cstheme="minorHAnsi"/>
              </w:rPr>
              <w:t>18</w:t>
            </w:r>
          </w:p>
        </w:tc>
        <w:tc>
          <w:tcPr>
            <w:tcW w:w="2250" w:type="dxa"/>
          </w:tcPr>
          <w:p w14:paraId="44FAA1BD" w14:textId="77777777" w:rsidR="002A4039" w:rsidRPr="00BD3821" w:rsidRDefault="002A4039" w:rsidP="00140020">
            <w:pPr>
              <w:spacing w:line="259" w:lineRule="auto"/>
              <w:rPr>
                <w:rFonts w:eastAsia="Calibri" w:cstheme="minorHAnsi"/>
              </w:rPr>
            </w:pPr>
            <w:r w:rsidRPr="00BD3821">
              <w:rPr>
                <w:rFonts w:eastAsia="Calibri" w:cstheme="minorHAnsi"/>
              </w:rPr>
              <w:t>0 µM Std</w:t>
            </w:r>
          </w:p>
        </w:tc>
        <w:tc>
          <w:tcPr>
            <w:tcW w:w="1170" w:type="dxa"/>
          </w:tcPr>
          <w:p w14:paraId="5E1BAD78" w14:textId="77777777" w:rsidR="002A4039" w:rsidRPr="00BD3821" w:rsidRDefault="002A4039" w:rsidP="00140020">
            <w:pPr>
              <w:spacing w:line="259" w:lineRule="auto"/>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66DABE51" w14:textId="77777777" w:rsidR="002A4039" w:rsidRPr="00BD3821" w:rsidRDefault="002A4039" w:rsidP="00140020">
            <w:pPr>
              <w:spacing w:line="259" w:lineRule="auto"/>
              <w:jc w:val="center"/>
              <w:rPr>
                <w:rFonts w:eastAsia="Calibri" w:cstheme="minorHAnsi"/>
              </w:rPr>
            </w:pPr>
            <w:r w:rsidRPr="00BD3821">
              <w:rPr>
                <w:rFonts w:eastAsia="Calibri" w:cstheme="minorHAnsi"/>
              </w:rPr>
              <w:t>0</w:t>
            </w:r>
          </w:p>
        </w:tc>
        <w:tc>
          <w:tcPr>
            <w:tcW w:w="1260" w:type="dxa"/>
          </w:tcPr>
          <w:p w14:paraId="70C40E94" w14:textId="5771B268" w:rsidR="002A4039" w:rsidRPr="00BD3821" w:rsidRDefault="002A4039" w:rsidP="00140020">
            <w:pPr>
              <w:spacing w:line="259" w:lineRule="auto"/>
              <w:rPr>
                <w:rFonts w:eastAsia="Calibri" w:cstheme="minorHAnsi"/>
              </w:rPr>
            </w:pPr>
          </w:p>
        </w:tc>
        <w:tc>
          <w:tcPr>
            <w:tcW w:w="1350" w:type="dxa"/>
          </w:tcPr>
          <w:p w14:paraId="2C7025D9" w14:textId="77777777" w:rsidR="002A4039" w:rsidRPr="00BD3821" w:rsidRDefault="002A4039" w:rsidP="00140020">
            <w:pPr>
              <w:spacing w:line="259" w:lineRule="auto"/>
              <w:rPr>
                <w:rFonts w:eastAsia="Calibri" w:cstheme="minorHAnsi"/>
              </w:rPr>
            </w:pPr>
          </w:p>
        </w:tc>
        <w:tc>
          <w:tcPr>
            <w:tcW w:w="904" w:type="dxa"/>
          </w:tcPr>
          <w:p w14:paraId="6568C6D4" w14:textId="77777777" w:rsidR="002A4039" w:rsidRPr="00BD3821" w:rsidRDefault="002A4039" w:rsidP="00140020">
            <w:pPr>
              <w:spacing w:line="259" w:lineRule="auto"/>
              <w:rPr>
                <w:rFonts w:eastAsia="Calibri" w:cstheme="minorHAnsi"/>
              </w:rPr>
            </w:pPr>
          </w:p>
        </w:tc>
      </w:tr>
      <w:tr w:rsidR="002A4039" w:rsidRPr="00BD3821" w14:paraId="5E0EABEB" w14:textId="77777777" w:rsidTr="00140020">
        <w:tc>
          <w:tcPr>
            <w:tcW w:w="1165" w:type="dxa"/>
          </w:tcPr>
          <w:p w14:paraId="4F50C7D2" w14:textId="78F2ABFC" w:rsidR="002A4039" w:rsidRPr="00BD3821" w:rsidRDefault="00D31A9C" w:rsidP="00140020">
            <w:pPr>
              <w:spacing w:line="259" w:lineRule="auto"/>
              <w:rPr>
                <w:rFonts w:eastAsia="Calibri" w:cstheme="minorHAnsi"/>
              </w:rPr>
            </w:pPr>
            <w:r>
              <w:rPr>
                <w:rFonts w:eastAsia="Calibri" w:cstheme="minorHAnsi"/>
              </w:rPr>
              <w:t>19</w:t>
            </w:r>
          </w:p>
        </w:tc>
        <w:tc>
          <w:tcPr>
            <w:tcW w:w="2250" w:type="dxa"/>
          </w:tcPr>
          <w:p w14:paraId="690EB21B" w14:textId="71FE3970" w:rsidR="002A4039" w:rsidRPr="00BD3821" w:rsidRDefault="00D31A9C" w:rsidP="00140020">
            <w:pPr>
              <w:spacing w:line="259" w:lineRule="auto"/>
              <w:rPr>
                <w:rFonts w:eastAsia="Calibri" w:cstheme="minorHAnsi"/>
              </w:rPr>
            </w:pPr>
            <w:r>
              <w:rPr>
                <w:rFonts w:eastAsia="Calibri" w:cstheme="minorHAnsi"/>
              </w:rPr>
              <w:t xml:space="preserve">1.5 </w:t>
            </w:r>
            <w:proofErr w:type="spellStart"/>
            <w:r>
              <w:rPr>
                <w:rFonts w:eastAsia="Calibri" w:cstheme="minorHAnsi"/>
              </w:rPr>
              <w:t>nM</w:t>
            </w:r>
            <w:proofErr w:type="spellEnd"/>
            <w:r w:rsidR="002A4039" w:rsidRPr="00BD3821">
              <w:rPr>
                <w:rFonts w:eastAsia="Calibri" w:cstheme="minorHAnsi"/>
              </w:rPr>
              <w:t xml:space="preserve"> Std</w:t>
            </w:r>
          </w:p>
        </w:tc>
        <w:tc>
          <w:tcPr>
            <w:tcW w:w="1170" w:type="dxa"/>
          </w:tcPr>
          <w:p w14:paraId="73D3A872" w14:textId="77777777" w:rsidR="002A4039" w:rsidRPr="00BD3821" w:rsidRDefault="002A4039" w:rsidP="00140020">
            <w:pPr>
              <w:spacing w:line="259" w:lineRule="auto"/>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19F21A2C" w14:textId="5B8D1529" w:rsidR="002A4039" w:rsidRPr="00BD3821" w:rsidRDefault="00D31A9C" w:rsidP="00140020">
            <w:pPr>
              <w:spacing w:line="259" w:lineRule="auto"/>
              <w:jc w:val="center"/>
              <w:rPr>
                <w:rFonts w:eastAsia="Calibri" w:cstheme="minorHAnsi"/>
              </w:rPr>
            </w:pPr>
            <w:r>
              <w:rPr>
                <w:rFonts w:eastAsia="Calibri" w:cstheme="minorHAnsi"/>
              </w:rPr>
              <w:t>1.5</w:t>
            </w:r>
          </w:p>
        </w:tc>
        <w:tc>
          <w:tcPr>
            <w:tcW w:w="1260" w:type="dxa"/>
          </w:tcPr>
          <w:p w14:paraId="77E2CE17" w14:textId="3FD63352" w:rsidR="002A4039" w:rsidRPr="00BD3821" w:rsidRDefault="002A4039" w:rsidP="00140020">
            <w:pPr>
              <w:spacing w:line="259" w:lineRule="auto"/>
              <w:rPr>
                <w:rFonts w:eastAsia="Calibri" w:cstheme="minorHAnsi"/>
              </w:rPr>
            </w:pPr>
          </w:p>
        </w:tc>
        <w:tc>
          <w:tcPr>
            <w:tcW w:w="1350" w:type="dxa"/>
          </w:tcPr>
          <w:p w14:paraId="53094CD4" w14:textId="77777777" w:rsidR="002A4039" w:rsidRPr="00BD3821" w:rsidRDefault="002A4039" w:rsidP="00140020">
            <w:pPr>
              <w:spacing w:line="259" w:lineRule="auto"/>
              <w:rPr>
                <w:rFonts w:eastAsia="Calibri" w:cstheme="minorHAnsi"/>
              </w:rPr>
            </w:pPr>
          </w:p>
        </w:tc>
        <w:tc>
          <w:tcPr>
            <w:tcW w:w="904" w:type="dxa"/>
          </w:tcPr>
          <w:p w14:paraId="26D54040" w14:textId="77777777" w:rsidR="002A4039" w:rsidRPr="00BD3821" w:rsidRDefault="002A4039" w:rsidP="00140020">
            <w:pPr>
              <w:spacing w:line="259" w:lineRule="auto"/>
              <w:rPr>
                <w:rFonts w:eastAsia="Calibri" w:cstheme="minorHAnsi"/>
              </w:rPr>
            </w:pPr>
          </w:p>
        </w:tc>
      </w:tr>
      <w:tr w:rsidR="002A4039" w:rsidRPr="00BD3821" w14:paraId="43A89BEA" w14:textId="77777777" w:rsidTr="00140020">
        <w:tc>
          <w:tcPr>
            <w:tcW w:w="1165" w:type="dxa"/>
          </w:tcPr>
          <w:p w14:paraId="73E639F3" w14:textId="74BE72C2" w:rsidR="002A4039" w:rsidRPr="00BD3821" w:rsidRDefault="00D31A9C" w:rsidP="00140020">
            <w:pPr>
              <w:spacing w:line="259" w:lineRule="auto"/>
              <w:rPr>
                <w:rFonts w:eastAsia="Calibri" w:cstheme="minorHAnsi"/>
              </w:rPr>
            </w:pPr>
            <w:r>
              <w:rPr>
                <w:rFonts w:eastAsia="Calibri" w:cstheme="minorHAnsi"/>
              </w:rPr>
              <w:t>20</w:t>
            </w:r>
          </w:p>
        </w:tc>
        <w:tc>
          <w:tcPr>
            <w:tcW w:w="2250" w:type="dxa"/>
          </w:tcPr>
          <w:p w14:paraId="624A087A" w14:textId="7A0A151D" w:rsidR="002A4039" w:rsidRPr="00BD3821" w:rsidRDefault="00D31A9C" w:rsidP="00140020">
            <w:pPr>
              <w:spacing w:line="259" w:lineRule="auto"/>
              <w:rPr>
                <w:rFonts w:eastAsia="Calibri" w:cstheme="minorHAnsi"/>
              </w:rPr>
            </w:pPr>
            <w:r>
              <w:rPr>
                <w:rFonts w:eastAsia="Calibri" w:cstheme="minorHAnsi"/>
              </w:rPr>
              <w:t xml:space="preserve">4.5 </w:t>
            </w:r>
            <w:proofErr w:type="spellStart"/>
            <w:r>
              <w:rPr>
                <w:rFonts w:eastAsia="Calibri" w:cstheme="minorHAnsi"/>
              </w:rPr>
              <w:t>nM</w:t>
            </w:r>
            <w:proofErr w:type="spellEnd"/>
            <w:r w:rsidR="002A4039" w:rsidRPr="00BD3821">
              <w:rPr>
                <w:rFonts w:eastAsia="Calibri" w:cstheme="minorHAnsi"/>
              </w:rPr>
              <w:t xml:space="preserve"> Std</w:t>
            </w:r>
          </w:p>
        </w:tc>
        <w:tc>
          <w:tcPr>
            <w:tcW w:w="1170" w:type="dxa"/>
          </w:tcPr>
          <w:p w14:paraId="4D340B0F" w14:textId="77777777" w:rsidR="002A4039" w:rsidRPr="00BD3821" w:rsidRDefault="002A4039" w:rsidP="00140020">
            <w:pPr>
              <w:spacing w:line="259" w:lineRule="auto"/>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60991703" w14:textId="3FD95167" w:rsidR="002A4039" w:rsidRPr="00BD3821" w:rsidRDefault="00D31A9C" w:rsidP="00140020">
            <w:pPr>
              <w:spacing w:line="259" w:lineRule="auto"/>
              <w:jc w:val="center"/>
              <w:rPr>
                <w:rFonts w:eastAsia="Calibri" w:cstheme="minorHAnsi"/>
              </w:rPr>
            </w:pPr>
            <w:r>
              <w:rPr>
                <w:rFonts w:eastAsia="Calibri" w:cstheme="minorHAnsi"/>
              </w:rPr>
              <w:t>4.5</w:t>
            </w:r>
          </w:p>
        </w:tc>
        <w:tc>
          <w:tcPr>
            <w:tcW w:w="1260" w:type="dxa"/>
          </w:tcPr>
          <w:p w14:paraId="6C14C2C0" w14:textId="177BAE14" w:rsidR="002A4039" w:rsidRPr="00BD3821" w:rsidRDefault="002A4039" w:rsidP="00140020">
            <w:pPr>
              <w:spacing w:line="259" w:lineRule="auto"/>
              <w:rPr>
                <w:rFonts w:eastAsia="Calibri" w:cstheme="minorHAnsi"/>
              </w:rPr>
            </w:pPr>
          </w:p>
        </w:tc>
        <w:tc>
          <w:tcPr>
            <w:tcW w:w="1350" w:type="dxa"/>
          </w:tcPr>
          <w:p w14:paraId="738038D5" w14:textId="77777777" w:rsidR="002A4039" w:rsidRPr="00BD3821" w:rsidRDefault="002A4039" w:rsidP="00140020">
            <w:pPr>
              <w:spacing w:line="259" w:lineRule="auto"/>
              <w:rPr>
                <w:rFonts w:eastAsia="Calibri" w:cstheme="minorHAnsi"/>
              </w:rPr>
            </w:pPr>
          </w:p>
        </w:tc>
        <w:tc>
          <w:tcPr>
            <w:tcW w:w="904" w:type="dxa"/>
          </w:tcPr>
          <w:p w14:paraId="1911319A" w14:textId="77777777" w:rsidR="002A4039" w:rsidRPr="00BD3821" w:rsidRDefault="002A4039" w:rsidP="00140020">
            <w:pPr>
              <w:spacing w:line="259" w:lineRule="auto"/>
              <w:rPr>
                <w:rFonts w:eastAsia="Calibri" w:cstheme="minorHAnsi"/>
              </w:rPr>
            </w:pPr>
          </w:p>
        </w:tc>
      </w:tr>
      <w:tr w:rsidR="002A4039" w:rsidRPr="00BD3821" w14:paraId="6A210021" w14:textId="77777777" w:rsidTr="00140020">
        <w:tc>
          <w:tcPr>
            <w:tcW w:w="1165" w:type="dxa"/>
          </w:tcPr>
          <w:p w14:paraId="367237F9" w14:textId="3D90CD8C" w:rsidR="002A4039" w:rsidRPr="00BD3821" w:rsidRDefault="00D31A9C" w:rsidP="00140020">
            <w:pPr>
              <w:spacing w:line="259" w:lineRule="auto"/>
              <w:rPr>
                <w:rFonts w:eastAsia="Calibri" w:cstheme="minorHAnsi"/>
              </w:rPr>
            </w:pPr>
            <w:r>
              <w:rPr>
                <w:rFonts w:eastAsia="Calibri" w:cstheme="minorHAnsi"/>
              </w:rPr>
              <w:t>21</w:t>
            </w:r>
          </w:p>
        </w:tc>
        <w:tc>
          <w:tcPr>
            <w:tcW w:w="2250" w:type="dxa"/>
          </w:tcPr>
          <w:p w14:paraId="56DA2EBC" w14:textId="0AD0CDF4" w:rsidR="002A4039" w:rsidRPr="00BD3821" w:rsidRDefault="002A4039" w:rsidP="00140020">
            <w:pPr>
              <w:spacing w:line="259" w:lineRule="auto"/>
              <w:rPr>
                <w:rFonts w:eastAsia="Calibri" w:cstheme="minorHAnsi"/>
              </w:rPr>
            </w:pPr>
            <w:r w:rsidRPr="00BD3821">
              <w:rPr>
                <w:rFonts w:eastAsia="Calibri" w:cstheme="minorHAnsi"/>
              </w:rPr>
              <w:t>1</w:t>
            </w:r>
            <w:r w:rsidR="00D31A9C">
              <w:rPr>
                <w:rFonts w:eastAsia="Calibri" w:cstheme="minorHAnsi"/>
              </w:rPr>
              <w:t xml:space="preserve">2.7 </w:t>
            </w:r>
            <w:proofErr w:type="spellStart"/>
            <w:r w:rsidR="00D31A9C">
              <w:rPr>
                <w:rFonts w:eastAsia="Calibri" w:cstheme="minorHAnsi"/>
              </w:rPr>
              <w:t>nM</w:t>
            </w:r>
            <w:proofErr w:type="spellEnd"/>
            <w:r w:rsidR="00D31A9C">
              <w:rPr>
                <w:rFonts w:eastAsia="Calibri" w:cstheme="minorHAnsi"/>
              </w:rPr>
              <w:t xml:space="preserve"> </w:t>
            </w:r>
            <w:r w:rsidRPr="00BD3821">
              <w:rPr>
                <w:rFonts w:eastAsia="Calibri" w:cstheme="minorHAnsi"/>
              </w:rPr>
              <w:t>Std</w:t>
            </w:r>
          </w:p>
        </w:tc>
        <w:tc>
          <w:tcPr>
            <w:tcW w:w="1170" w:type="dxa"/>
          </w:tcPr>
          <w:p w14:paraId="0B3FD5FD" w14:textId="77777777" w:rsidR="002A4039" w:rsidRPr="00BD3821" w:rsidRDefault="002A4039" w:rsidP="00140020">
            <w:pPr>
              <w:spacing w:line="259" w:lineRule="auto"/>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2B010FC5" w14:textId="22F3CA82" w:rsidR="002A4039" w:rsidRPr="00BD3821" w:rsidRDefault="002A4039" w:rsidP="00140020">
            <w:pPr>
              <w:spacing w:line="259" w:lineRule="auto"/>
              <w:jc w:val="center"/>
              <w:rPr>
                <w:rFonts w:eastAsia="Calibri" w:cstheme="minorHAnsi"/>
              </w:rPr>
            </w:pPr>
            <w:r>
              <w:rPr>
                <w:rFonts w:eastAsia="Calibri" w:cstheme="minorHAnsi"/>
              </w:rPr>
              <w:t>1</w:t>
            </w:r>
            <w:r w:rsidR="00D31A9C">
              <w:rPr>
                <w:rFonts w:eastAsia="Calibri" w:cstheme="minorHAnsi"/>
              </w:rPr>
              <w:t>3.7</w:t>
            </w:r>
          </w:p>
        </w:tc>
        <w:tc>
          <w:tcPr>
            <w:tcW w:w="1260" w:type="dxa"/>
          </w:tcPr>
          <w:p w14:paraId="62C6CFA2" w14:textId="7ED1EE35" w:rsidR="002A4039" w:rsidRPr="00BD3821" w:rsidRDefault="002A4039" w:rsidP="00140020">
            <w:pPr>
              <w:spacing w:line="259" w:lineRule="auto"/>
              <w:rPr>
                <w:rFonts w:eastAsia="Calibri" w:cstheme="minorHAnsi"/>
              </w:rPr>
            </w:pPr>
          </w:p>
        </w:tc>
        <w:tc>
          <w:tcPr>
            <w:tcW w:w="1350" w:type="dxa"/>
          </w:tcPr>
          <w:p w14:paraId="0018563E" w14:textId="77777777" w:rsidR="002A4039" w:rsidRPr="00BD3821" w:rsidRDefault="002A4039" w:rsidP="00140020">
            <w:pPr>
              <w:spacing w:line="259" w:lineRule="auto"/>
              <w:rPr>
                <w:rFonts w:eastAsia="Calibri" w:cstheme="minorHAnsi"/>
              </w:rPr>
            </w:pPr>
          </w:p>
        </w:tc>
        <w:tc>
          <w:tcPr>
            <w:tcW w:w="904" w:type="dxa"/>
          </w:tcPr>
          <w:p w14:paraId="40B13A93" w14:textId="77777777" w:rsidR="002A4039" w:rsidRPr="00BD3821" w:rsidRDefault="002A4039" w:rsidP="00140020">
            <w:pPr>
              <w:spacing w:line="259" w:lineRule="auto"/>
              <w:rPr>
                <w:rFonts w:eastAsia="Calibri" w:cstheme="minorHAnsi"/>
              </w:rPr>
            </w:pPr>
          </w:p>
        </w:tc>
      </w:tr>
      <w:tr w:rsidR="002A4039" w:rsidRPr="00BD3821" w14:paraId="481D63A6" w14:textId="77777777" w:rsidTr="00140020">
        <w:tc>
          <w:tcPr>
            <w:tcW w:w="1165" w:type="dxa"/>
          </w:tcPr>
          <w:p w14:paraId="0F0EDA97" w14:textId="77777777" w:rsidR="002A4039" w:rsidRPr="00BD3821" w:rsidRDefault="002A4039" w:rsidP="00140020">
            <w:pPr>
              <w:spacing w:line="259" w:lineRule="auto"/>
              <w:rPr>
                <w:rFonts w:eastAsia="Calibri" w:cstheme="minorHAnsi"/>
              </w:rPr>
            </w:pPr>
            <w:r>
              <w:rPr>
                <w:rFonts w:eastAsia="Calibri" w:cstheme="minorHAnsi"/>
              </w:rPr>
              <w:t>35</w:t>
            </w:r>
          </w:p>
        </w:tc>
        <w:tc>
          <w:tcPr>
            <w:tcW w:w="2250" w:type="dxa"/>
          </w:tcPr>
          <w:p w14:paraId="47E49C36" w14:textId="275AA81C" w:rsidR="002A4039" w:rsidRPr="00BD3821" w:rsidRDefault="002A4039" w:rsidP="00140020">
            <w:pPr>
              <w:spacing w:line="259" w:lineRule="auto"/>
              <w:rPr>
                <w:rFonts w:eastAsia="Calibri" w:cstheme="minorHAnsi"/>
              </w:rPr>
            </w:pPr>
            <w:r>
              <w:rPr>
                <w:rFonts w:eastAsia="Calibri" w:cstheme="minorHAnsi"/>
              </w:rPr>
              <w:t>4.</w:t>
            </w:r>
            <w:r w:rsidR="00D31A9C">
              <w:rPr>
                <w:rFonts w:eastAsia="Calibri" w:cstheme="minorHAnsi"/>
              </w:rPr>
              <w:t xml:space="preserve">1 </w:t>
            </w:r>
            <w:proofErr w:type="spellStart"/>
            <w:r w:rsidR="00D31A9C">
              <w:rPr>
                <w:rFonts w:eastAsia="Calibri" w:cstheme="minorHAnsi"/>
              </w:rPr>
              <w:t>n</w:t>
            </w:r>
            <w:r w:rsidRPr="00BD3821">
              <w:rPr>
                <w:rFonts w:eastAsia="Calibri" w:cstheme="minorHAnsi"/>
              </w:rPr>
              <w:t>M</w:t>
            </w:r>
            <w:proofErr w:type="spellEnd"/>
            <w:r w:rsidRPr="00BD3821">
              <w:rPr>
                <w:rFonts w:eastAsia="Calibri" w:cstheme="minorHAnsi"/>
              </w:rPr>
              <w:t xml:space="preserve"> Std</w:t>
            </w:r>
          </w:p>
        </w:tc>
        <w:tc>
          <w:tcPr>
            <w:tcW w:w="1170" w:type="dxa"/>
          </w:tcPr>
          <w:p w14:paraId="284996CA" w14:textId="77777777" w:rsidR="002A4039" w:rsidRPr="00BD3821" w:rsidRDefault="002A4039" w:rsidP="00140020">
            <w:pPr>
              <w:spacing w:line="259" w:lineRule="auto"/>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2A2A8EB0" w14:textId="0E7C70F0" w:rsidR="002A4039" w:rsidRPr="00BD3821" w:rsidRDefault="002A4039" w:rsidP="00140020">
            <w:pPr>
              <w:spacing w:line="259" w:lineRule="auto"/>
              <w:jc w:val="center"/>
              <w:rPr>
                <w:rFonts w:eastAsia="Calibri" w:cstheme="minorHAnsi"/>
              </w:rPr>
            </w:pPr>
            <w:r>
              <w:rPr>
                <w:rFonts w:eastAsia="Calibri" w:cstheme="minorHAnsi"/>
              </w:rPr>
              <w:t>4</w:t>
            </w:r>
            <w:r w:rsidR="00D31A9C">
              <w:rPr>
                <w:rFonts w:eastAsia="Calibri" w:cstheme="minorHAnsi"/>
              </w:rPr>
              <w:t>1</w:t>
            </w:r>
          </w:p>
        </w:tc>
        <w:tc>
          <w:tcPr>
            <w:tcW w:w="1260" w:type="dxa"/>
          </w:tcPr>
          <w:p w14:paraId="3DB0BE78" w14:textId="56AC6941" w:rsidR="002A4039" w:rsidRPr="00BD3821" w:rsidRDefault="002A4039" w:rsidP="00140020">
            <w:pPr>
              <w:spacing w:line="259" w:lineRule="auto"/>
              <w:rPr>
                <w:rFonts w:eastAsia="Calibri" w:cstheme="minorHAnsi"/>
              </w:rPr>
            </w:pPr>
          </w:p>
        </w:tc>
        <w:tc>
          <w:tcPr>
            <w:tcW w:w="1350" w:type="dxa"/>
          </w:tcPr>
          <w:p w14:paraId="4087D4D7" w14:textId="77777777" w:rsidR="002A4039" w:rsidRPr="00BD3821" w:rsidRDefault="002A4039" w:rsidP="00140020">
            <w:pPr>
              <w:spacing w:line="259" w:lineRule="auto"/>
              <w:rPr>
                <w:rFonts w:eastAsia="Calibri" w:cstheme="minorHAnsi"/>
              </w:rPr>
            </w:pPr>
          </w:p>
        </w:tc>
        <w:tc>
          <w:tcPr>
            <w:tcW w:w="904" w:type="dxa"/>
          </w:tcPr>
          <w:p w14:paraId="35FD0E61" w14:textId="77777777" w:rsidR="002A4039" w:rsidRPr="00BD3821" w:rsidRDefault="002A4039" w:rsidP="00140020">
            <w:pPr>
              <w:spacing w:line="259" w:lineRule="auto"/>
              <w:rPr>
                <w:rFonts w:eastAsia="Calibri" w:cstheme="minorHAnsi"/>
              </w:rPr>
            </w:pPr>
          </w:p>
        </w:tc>
      </w:tr>
      <w:tr w:rsidR="002A4039" w:rsidRPr="00BD3821" w14:paraId="749FDC1C" w14:textId="77777777" w:rsidTr="00140020">
        <w:tc>
          <w:tcPr>
            <w:tcW w:w="1165" w:type="dxa"/>
          </w:tcPr>
          <w:p w14:paraId="2A84AAED" w14:textId="105E7FBB" w:rsidR="002A4039" w:rsidRPr="00BD3821" w:rsidRDefault="00D31A9C" w:rsidP="00140020">
            <w:pPr>
              <w:spacing w:line="259" w:lineRule="auto"/>
              <w:rPr>
                <w:rFonts w:eastAsia="Calibri" w:cstheme="minorHAnsi"/>
              </w:rPr>
            </w:pPr>
            <w:r>
              <w:rPr>
                <w:rFonts w:eastAsia="Calibri" w:cstheme="minorHAnsi"/>
              </w:rPr>
              <w:t>22</w:t>
            </w:r>
          </w:p>
        </w:tc>
        <w:tc>
          <w:tcPr>
            <w:tcW w:w="2250" w:type="dxa"/>
          </w:tcPr>
          <w:p w14:paraId="3E9E14D9" w14:textId="283F91E8" w:rsidR="002A4039" w:rsidRPr="00BD3821" w:rsidRDefault="002A4039" w:rsidP="00140020">
            <w:pPr>
              <w:spacing w:line="259" w:lineRule="auto"/>
              <w:rPr>
                <w:rFonts w:eastAsia="Calibri" w:cstheme="minorHAnsi"/>
              </w:rPr>
            </w:pPr>
            <w:r>
              <w:rPr>
                <w:rFonts w:eastAsia="Calibri" w:cstheme="minorHAnsi"/>
              </w:rPr>
              <w:t>12</w:t>
            </w:r>
            <w:r w:rsidR="00D31A9C">
              <w:rPr>
                <w:rFonts w:eastAsia="Calibri" w:cstheme="minorHAnsi"/>
              </w:rPr>
              <w:t>3</w:t>
            </w:r>
            <w:r w:rsidRPr="00BD3821">
              <w:rPr>
                <w:rFonts w:eastAsia="Calibri" w:cstheme="minorHAnsi"/>
              </w:rPr>
              <w:t xml:space="preserve"> </w:t>
            </w:r>
            <w:proofErr w:type="spellStart"/>
            <w:r w:rsidR="00D31A9C">
              <w:rPr>
                <w:rFonts w:eastAsia="Calibri" w:cstheme="minorHAnsi"/>
              </w:rPr>
              <w:t>n</w:t>
            </w:r>
            <w:r w:rsidRPr="00BD3821">
              <w:rPr>
                <w:rFonts w:eastAsia="Calibri" w:cstheme="minorHAnsi"/>
              </w:rPr>
              <w:t>M</w:t>
            </w:r>
            <w:proofErr w:type="spellEnd"/>
            <w:r w:rsidRPr="00BD3821">
              <w:rPr>
                <w:rFonts w:eastAsia="Calibri" w:cstheme="minorHAnsi"/>
              </w:rPr>
              <w:t xml:space="preserve"> Std</w:t>
            </w:r>
          </w:p>
        </w:tc>
        <w:tc>
          <w:tcPr>
            <w:tcW w:w="1170" w:type="dxa"/>
          </w:tcPr>
          <w:p w14:paraId="51929F00" w14:textId="77777777" w:rsidR="002A4039" w:rsidRPr="00BD3821" w:rsidRDefault="002A4039" w:rsidP="00140020">
            <w:pPr>
              <w:spacing w:line="259" w:lineRule="auto"/>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00EA987F" w14:textId="3BBF29A0" w:rsidR="002A4039" w:rsidRPr="00BD3821" w:rsidRDefault="002A4039" w:rsidP="00140020">
            <w:pPr>
              <w:spacing w:line="259" w:lineRule="auto"/>
              <w:jc w:val="center"/>
              <w:rPr>
                <w:rFonts w:eastAsia="Calibri" w:cstheme="minorHAnsi"/>
              </w:rPr>
            </w:pPr>
            <w:r>
              <w:rPr>
                <w:rFonts w:eastAsia="Calibri" w:cstheme="minorHAnsi"/>
              </w:rPr>
              <w:t>12</w:t>
            </w:r>
            <w:r w:rsidR="00D31A9C">
              <w:rPr>
                <w:rFonts w:eastAsia="Calibri" w:cstheme="minorHAnsi"/>
              </w:rPr>
              <w:t>3</w:t>
            </w:r>
          </w:p>
        </w:tc>
        <w:tc>
          <w:tcPr>
            <w:tcW w:w="1260" w:type="dxa"/>
          </w:tcPr>
          <w:p w14:paraId="42E8FD47" w14:textId="2F4EC226" w:rsidR="002A4039" w:rsidRPr="00BD3821" w:rsidRDefault="002A4039" w:rsidP="00140020">
            <w:pPr>
              <w:spacing w:line="259" w:lineRule="auto"/>
              <w:rPr>
                <w:rFonts w:eastAsia="Calibri" w:cstheme="minorHAnsi"/>
              </w:rPr>
            </w:pPr>
          </w:p>
        </w:tc>
        <w:tc>
          <w:tcPr>
            <w:tcW w:w="1350" w:type="dxa"/>
          </w:tcPr>
          <w:p w14:paraId="7F496F06" w14:textId="77777777" w:rsidR="002A4039" w:rsidRPr="00BD3821" w:rsidRDefault="002A4039" w:rsidP="00140020">
            <w:pPr>
              <w:spacing w:line="259" w:lineRule="auto"/>
              <w:rPr>
                <w:rFonts w:eastAsia="Calibri" w:cstheme="minorHAnsi"/>
              </w:rPr>
            </w:pPr>
          </w:p>
        </w:tc>
        <w:tc>
          <w:tcPr>
            <w:tcW w:w="904" w:type="dxa"/>
          </w:tcPr>
          <w:p w14:paraId="3F352381" w14:textId="77777777" w:rsidR="002A4039" w:rsidRPr="00BD3821" w:rsidRDefault="002A4039" w:rsidP="00140020">
            <w:pPr>
              <w:spacing w:line="259" w:lineRule="auto"/>
              <w:rPr>
                <w:rFonts w:eastAsia="Calibri" w:cstheme="minorHAnsi"/>
              </w:rPr>
            </w:pPr>
          </w:p>
        </w:tc>
      </w:tr>
      <w:tr w:rsidR="002A4039" w:rsidRPr="00BD3821" w14:paraId="1FB4B4D1" w14:textId="77777777" w:rsidTr="00140020">
        <w:tc>
          <w:tcPr>
            <w:tcW w:w="1165" w:type="dxa"/>
          </w:tcPr>
          <w:p w14:paraId="33CC0C9E" w14:textId="2FDD0178" w:rsidR="002A4039" w:rsidRPr="00BD3821" w:rsidRDefault="00D31A9C" w:rsidP="00140020">
            <w:pPr>
              <w:rPr>
                <w:rFonts w:eastAsia="Calibri" w:cstheme="minorHAnsi"/>
              </w:rPr>
            </w:pPr>
            <w:r>
              <w:rPr>
                <w:rFonts w:eastAsia="Calibri" w:cstheme="minorHAnsi"/>
              </w:rPr>
              <w:t>23</w:t>
            </w:r>
          </w:p>
        </w:tc>
        <w:tc>
          <w:tcPr>
            <w:tcW w:w="2250" w:type="dxa"/>
          </w:tcPr>
          <w:p w14:paraId="360CD959" w14:textId="7718353F" w:rsidR="002A4039" w:rsidRPr="00BD3821" w:rsidRDefault="002A4039" w:rsidP="00140020">
            <w:pPr>
              <w:rPr>
                <w:rFonts w:eastAsia="Calibri" w:cstheme="minorHAnsi"/>
              </w:rPr>
            </w:pPr>
            <w:r>
              <w:rPr>
                <w:rFonts w:eastAsia="Calibri" w:cstheme="minorHAnsi"/>
              </w:rPr>
              <w:t>37</w:t>
            </w:r>
            <w:r w:rsidR="00D31A9C">
              <w:rPr>
                <w:rFonts w:eastAsia="Calibri" w:cstheme="minorHAnsi"/>
              </w:rPr>
              <w:t xml:space="preserve">0 </w:t>
            </w:r>
            <w:proofErr w:type="spellStart"/>
            <w:r w:rsidR="00D31A9C">
              <w:rPr>
                <w:rFonts w:eastAsia="Calibri" w:cstheme="minorHAnsi"/>
              </w:rPr>
              <w:t>n</w:t>
            </w:r>
            <w:r w:rsidRPr="00BD3821">
              <w:rPr>
                <w:rFonts w:eastAsia="Calibri" w:cstheme="minorHAnsi"/>
              </w:rPr>
              <w:t>M</w:t>
            </w:r>
            <w:proofErr w:type="spellEnd"/>
            <w:r w:rsidRPr="00BD3821">
              <w:rPr>
                <w:rFonts w:eastAsia="Calibri" w:cstheme="minorHAnsi"/>
              </w:rPr>
              <w:t xml:space="preserve"> Std</w:t>
            </w:r>
          </w:p>
        </w:tc>
        <w:tc>
          <w:tcPr>
            <w:tcW w:w="1170" w:type="dxa"/>
          </w:tcPr>
          <w:p w14:paraId="25FAFDE8" w14:textId="77777777" w:rsidR="002A4039" w:rsidRPr="00BD3821" w:rsidRDefault="002A4039" w:rsidP="00140020">
            <w:pPr>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28EB6734" w14:textId="11EF6025" w:rsidR="002A4039" w:rsidRPr="00BD3821" w:rsidRDefault="002A4039" w:rsidP="00140020">
            <w:pPr>
              <w:jc w:val="center"/>
              <w:rPr>
                <w:rFonts w:eastAsia="Calibri" w:cstheme="minorHAnsi"/>
              </w:rPr>
            </w:pPr>
            <w:r>
              <w:rPr>
                <w:rFonts w:eastAsia="Calibri" w:cstheme="minorHAnsi"/>
              </w:rPr>
              <w:t>37</w:t>
            </w:r>
            <w:r w:rsidR="00D31A9C">
              <w:rPr>
                <w:rFonts w:eastAsia="Calibri" w:cstheme="minorHAnsi"/>
              </w:rPr>
              <w:t>0</w:t>
            </w:r>
          </w:p>
        </w:tc>
        <w:tc>
          <w:tcPr>
            <w:tcW w:w="1260" w:type="dxa"/>
          </w:tcPr>
          <w:p w14:paraId="69E2F906" w14:textId="7B7AF5FB" w:rsidR="002A4039" w:rsidRPr="00BD3821" w:rsidRDefault="002A4039" w:rsidP="00140020">
            <w:pPr>
              <w:rPr>
                <w:rFonts w:eastAsia="Calibri" w:cstheme="minorHAnsi"/>
              </w:rPr>
            </w:pPr>
          </w:p>
        </w:tc>
        <w:tc>
          <w:tcPr>
            <w:tcW w:w="1350" w:type="dxa"/>
          </w:tcPr>
          <w:p w14:paraId="437851CB" w14:textId="77777777" w:rsidR="002A4039" w:rsidRPr="00BD3821" w:rsidRDefault="002A4039" w:rsidP="00140020">
            <w:pPr>
              <w:rPr>
                <w:rFonts w:eastAsia="Calibri" w:cstheme="minorHAnsi"/>
              </w:rPr>
            </w:pPr>
          </w:p>
        </w:tc>
        <w:tc>
          <w:tcPr>
            <w:tcW w:w="904" w:type="dxa"/>
          </w:tcPr>
          <w:p w14:paraId="79E6A0D3" w14:textId="77777777" w:rsidR="002A4039" w:rsidRPr="00BD3821" w:rsidRDefault="002A4039" w:rsidP="00140020">
            <w:pPr>
              <w:rPr>
                <w:rFonts w:eastAsia="Calibri" w:cstheme="minorHAnsi"/>
              </w:rPr>
            </w:pPr>
          </w:p>
        </w:tc>
      </w:tr>
      <w:tr w:rsidR="002A4039" w:rsidRPr="00BD3821" w14:paraId="4FEA9893" w14:textId="77777777" w:rsidTr="00140020">
        <w:tc>
          <w:tcPr>
            <w:tcW w:w="1165" w:type="dxa"/>
          </w:tcPr>
          <w:p w14:paraId="72897AA2" w14:textId="375B5906" w:rsidR="002A4039" w:rsidRPr="00BD3821" w:rsidRDefault="00D31A9C" w:rsidP="00140020">
            <w:pPr>
              <w:rPr>
                <w:rFonts w:eastAsia="Calibri" w:cstheme="minorHAnsi"/>
              </w:rPr>
            </w:pPr>
            <w:r>
              <w:rPr>
                <w:rFonts w:eastAsia="Calibri" w:cstheme="minorHAnsi"/>
              </w:rPr>
              <w:t>24</w:t>
            </w:r>
          </w:p>
        </w:tc>
        <w:tc>
          <w:tcPr>
            <w:tcW w:w="2250" w:type="dxa"/>
          </w:tcPr>
          <w:p w14:paraId="1F328859" w14:textId="5B5B8B80" w:rsidR="002A4039" w:rsidRPr="00BD3821" w:rsidRDefault="002A4039" w:rsidP="00140020">
            <w:pPr>
              <w:rPr>
                <w:rFonts w:eastAsia="Calibri" w:cstheme="minorHAnsi"/>
              </w:rPr>
            </w:pPr>
            <w:r>
              <w:rPr>
                <w:rFonts w:eastAsia="Calibri" w:cstheme="minorHAnsi"/>
              </w:rPr>
              <w:t>111</w:t>
            </w:r>
            <w:r w:rsidR="00D31A9C">
              <w:rPr>
                <w:rFonts w:eastAsia="Calibri" w:cstheme="minorHAnsi"/>
              </w:rPr>
              <w:t xml:space="preserve">1 </w:t>
            </w:r>
            <w:proofErr w:type="spellStart"/>
            <w:r w:rsidR="00D31A9C">
              <w:rPr>
                <w:rFonts w:eastAsia="Calibri" w:cstheme="minorHAnsi"/>
              </w:rPr>
              <w:t>nM</w:t>
            </w:r>
            <w:proofErr w:type="spellEnd"/>
            <w:r w:rsidR="00D31A9C">
              <w:rPr>
                <w:rFonts w:eastAsia="Calibri" w:cstheme="minorHAnsi"/>
              </w:rPr>
              <w:t xml:space="preserve"> </w:t>
            </w:r>
            <w:r w:rsidRPr="00BD3821">
              <w:rPr>
                <w:rFonts w:eastAsia="Calibri" w:cstheme="minorHAnsi"/>
              </w:rPr>
              <w:t>Std</w:t>
            </w:r>
          </w:p>
        </w:tc>
        <w:tc>
          <w:tcPr>
            <w:tcW w:w="1170" w:type="dxa"/>
          </w:tcPr>
          <w:p w14:paraId="70A57C98" w14:textId="77777777" w:rsidR="002A4039" w:rsidRPr="00BD3821" w:rsidRDefault="002A4039" w:rsidP="00140020">
            <w:pPr>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17A9D140" w14:textId="5961A477" w:rsidR="002A4039" w:rsidRPr="00BD3821" w:rsidRDefault="002A4039" w:rsidP="00140020">
            <w:pPr>
              <w:jc w:val="center"/>
              <w:rPr>
                <w:rFonts w:eastAsia="Calibri" w:cstheme="minorHAnsi"/>
              </w:rPr>
            </w:pPr>
            <w:r>
              <w:rPr>
                <w:rFonts w:eastAsia="Calibri" w:cstheme="minorHAnsi"/>
              </w:rPr>
              <w:t>111</w:t>
            </w:r>
            <w:r w:rsidR="00D31A9C">
              <w:rPr>
                <w:rFonts w:eastAsia="Calibri" w:cstheme="minorHAnsi"/>
              </w:rPr>
              <w:t>1</w:t>
            </w:r>
          </w:p>
        </w:tc>
        <w:tc>
          <w:tcPr>
            <w:tcW w:w="1260" w:type="dxa"/>
          </w:tcPr>
          <w:p w14:paraId="68CD4BCE" w14:textId="373B97A5" w:rsidR="002A4039" w:rsidRPr="00BD3821" w:rsidRDefault="002A4039" w:rsidP="00140020">
            <w:pPr>
              <w:rPr>
                <w:rFonts w:eastAsia="Calibri" w:cstheme="minorHAnsi"/>
              </w:rPr>
            </w:pPr>
          </w:p>
        </w:tc>
        <w:tc>
          <w:tcPr>
            <w:tcW w:w="1350" w:type="dxa"/>
          </w:tcPr>
          <w:p w14:paraId="26E20996" w14:textId="77777777" w:rsidR="002A4039" w:rsidRPr="00BD3821" w:rsidRDefault="002A4039" w:rsidP="00140020">
            <w:pPr>
              <w:rPr>
                <w:rFonts w:eastAsia="Calibri" w:cstheme="minorHAnsi"/>
              </w:rPr>
            </w:pPr>
          </w:p>
        </w:tc>
        <w:tc>
          <w:tcPr>
            <w:tcW w:w="904" w:type="dxa"/>
          </w:tcPr>
          <w:p w14:paraId="48967A9C" w14:textId="77777777" w:rsidR="002A4039" w:rsidRPr="00BD3821" w:rsidRDefault="002A4039" w:rsidP="00140020">
            <w:pPr>
              <w:rPr>
                <w:rFonts w:eastAsia="Calibri" w:cstheme="minorHAnsi"/>
              </w:rPr>
            </w:pPr>
          </w:p>
        </w:tc>
      </w:tr>
      <w:tr w:rsidR="002A4039" w:rsidRPr="00BD3821" w14:paraId="3AF305BE" w14:textId="77777777" w:rsidTr="00140020">
        <w:tc>
          <w:tcPr>
            <w:tcW w:w="1165" w:type="dxa"/>
          </w:tcPr>
          <w:p w14:paraId="75EC1A70" w14:textId="4BA65E86" w:rsidR="002A4039" w:rsidRPr="00BD3821" w:rsidRDefault="00D31A9C" w:rsidP="00140020">
            <w:pPr>
              <w:rPr>
                <w:rFonts w:eastAsia="Calibri" w:cstheme="minorHAnsi"/>
              </w:rPr>
            </w:pPr>
            <w:r>
              <w:rPr>
                <w:rFonts w:eastAsia="Calibri" w:cstheme="minorHAnsi"/>
              </w:rPr>
              <w:t>25</w:t>
            </w:r>
          </w:p>
        </w:tc>
        <w:tc>
          <w:tcPr>
            <w:tcW w:w="2250" w:type="dxa"/>
          </w:tcPr>
          <w:p w14:paraId="7DBF2F1F" w14:textId="36B09501" w:rsidR="002A4039" w:rsidRPr="00BD3821" w:rsidRDefault="002A4039" w:rsidP="00140020">
            <w:pPr>
              <w:rPr>
                <w:rFonts w:eastAsia="Calibri" w:cstheme="minorHAnsi"/>
              </w:rPr>
            </w:pPr>
            <w:r>
              <w:rPr>
                <w:rFonts w:eastAsia="Calibri" w:cstheme="minorHAnsi"/>
              </w:rPr>
              <w:t>333</w:t>
            </w:r>
            <w:r w:rsidR="00D31A9C">
              <w:rPr>
                <w:rFonts w:eastAsia="Calibri" w:cstheme="minorHAnsi"/>
              </w:rPr>
              <w:t xml:space="preserve">3 </w:t>
            </w:r>
            <w:proofErr w:type="spellStart"/>
            <w:r w:rsidR="00D31A9C">
              <w:rPr>
                <w:rFonts w:eastAsia="Calibri" w:cstheme="minorHAnsi"/>
              </w:rPr>
              <w:t>nM</w:t>
            </w:r>
            <w:proofErr w:type="spellEnd"/>
            <w:r w:rsidRPr="00BD3821">
              <w:rPr>
                <w:rFonts w:eastAsia="Calibri" w:cstheme="minorHAnsi"/>
              </w:rPr>
              <w:t xml:space="preserve"> Std</w:t>
            </w:r>
          </w:p>
        </w:tc>
        <w:tc>
          <w:tcPr>
            <w:tcW w:w="1170" w:type="dxa"/>
          </w:tcPr>
          <w:p w14:paraId="2A7FC2F5" w14:textId="77777777" w:rsidR="002A4039" w:rsidRPr="00BD3821" w:rsidRDefault="002A4039" w:rsidP="00140020">
            <w:pPr>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0266ECE0" w14:textId="151ECB15" w:rsidR="002A4039" w:rsidRPr="00BD3821" w:rsidRDefault="002A4039" w:rsidP="00140020">
            <w:pPr>
              <w:jc w:val="center"/>
              <w:rPr>
                <w:rFonts w:eastAsia="Calibri" w:cstheme="minorHAnsi"/>
              </w:rPr>
            </w:pPr>
            <w:r>
              <w:rPr>
                <w:rFonts w:eastAsia="Calibri" w:cstheme="minorHAnsi"/>
              </w:rPr>
              <w:t>333</w:t>
            </w:r>
            <w:r w:rsidR="00D31A9C">
              <w:rPr>
                <w:rFonts w:eastAsia="Calibri" w:cstheme="minorHAnsi"/>
              </w:rPr>
              <w:t>3</w:t>
            </w:r>
          </w:p>
        </w:tc>
        <w:tc>
          <w:tcPr>
            <w:tcW w:w="1260" w:type="dxa"/>
          </w:tcPr>
          <w:p w14:paraId="419A05DF" w14:textId="0435595B" w:rsidR="002A4039" w:rsidRPr="00BD3821" w:rsidRDefault="002A4039" w:rsidP="00140020">
            <w:pPr>
              <w:rPr>
                <w:rFonts w:eastAsia="Calibri" w:cstheme="minorHAnsi"/>
              </w:rPr>
            </w:pPr>
          </w:p>
        </w:tc>
        <w:tc>
          <w:tcPr>
            <w:tcW w:w="1350" w:type="dxa"/>
          </w:tcPr>
          <w:p w14:paraId="4CE01434" w14:textId="77777777" w:rsidR="002A4039" w:rsidRPr="00BD3821" w:rsidRDefault="002A4039" w:rsidP="00140020">
            <w:pPr>
              <w:rPr>
                <w:rFonts w:eastAsia="Calibri" w:cstheme="minorHAnsi"/>
              </w:rPr>
            </w:pPr>
          </w:p>
        </w:tc>
        <w:tc>
          <w:tcPr>
            <w:tcW w:w="904" w:type="dxa"/>
          </w:tcPr>
          <w:p w14:paraId="4B73F7B7" w14:textId="77777777" w:rsidR="002A4039" w:rsidRPr="00BD3821" w:rsidRDefault="002A4039" w:rsidP="00140020">
            <w:pPr>
              <w:rPr>
                <w:rFonts w:eastAsia="Calibri" w:cstheme="minorHAnsi"/>
              </w:rPr>
            </w:pPr>
          </w:p>
        </w:tc>
      </w:tr>
      <w:tr w:rsidR="002A4039" w:rsidRPr="00BD3821" w14:paraId="0AE6BF12" w14:textId="77777777" w:rsidTr="00140020">
        <w:tc>
          <w:tcPr>
            <w:tcW w:w="1165" w:type="dxa"/>
          </w:tcPr>
          <w:p w14:paraId="183010D5" w14:textId="17EA8620" w:rsidR="002A4039" w:rsidRPr="00BD3821" w:rsidRDefault="00D31A9C" w:rsidP="00140020">
            <w:pPr>
              <w:rPr>
                <w:rFonts w:eastAsia="Calibri" w:cstheme="minorHAnsi"/>
              </w:rPr>
            </w:pPr>
            <w:r>
              <w:rPr>
                <w:rFonts w:eastAsia="Calibri" w:cstheme="minorHAnsi"/>
              </w:rPr>
              <w:t>26</w:t>
            </w:r>
          </w:p>
        </w:tc>
        <w:tc>
          <w:tcPr>
            <w:tcW w:w="2250" w:type="dxa"/>
          </w:tcPr>
          <w:p w14:paraId="070287CF" w14:textId="04AFA8CB" w:rsidR="002A4039" w:rsidRPr="00BD3821" w:rsidRDefault="002A4039" w:rsidP="00140020">
            <w:pPr>
              <w:rPr>
                <w:rFonts w:eastAsia="Calibri" w:cstheme="minorHAnsi"/>
              </w:rPr>
            </w:pPr>
            <w:r>
              <w:rPr>
                <w:rFonts w:eastAsia="Calibri" w:cstheme="minorHAnsi"/>
              </w:rPr>
              <w:t>1000</w:t>
            </w:r>
            <w:r w:rsidR="00D31A9C">
              <w:rPr>
                <w:rFonts w:eastAsia="Calibri" w:cstheme="minorHAnsi"/>
              </w:rPr>
              <w:t>0</w:t>
            </w:r>
            <w:r w:rsidRPr="00BD3821">
              <w:rPr>
                <w:rFonts w:eastAsia="Calibri" w:cstheme="minorHAnsi"/>
              </w:rPr>
              <w:t xml:space="preserve"> </w:t>
            </w:r>
            <w:proofErr w:type="spellStart"/>
            <w:r w:rsidR="00D31A9C">
              <w:rPr>
                <w:rFonts w:eastAsia="Calibri" w:cstheme="minorHAnsi"/>
              </w:rPr>
              <w:t>n</w:t>
            </w:r>
            <w:r w:rsidRPr="00BD3821">
              <w:rPr>
                <w:rFonts w:eastAsia="Calibri" w:cstheme="minorHAnsi"/>
              </w:rPr>
              <w:t>M</w:t>
            </w:r>
            <w:proofErr w:type="spellEnd"/>
            <w:r w:rsidRPr="00BD3821">
              <w:rPr>
                <w:rFonts w:eastAsia="Calibri" w:cstheme="minorHAnsi"/>
              </w:rPr>
              <w:t xml:space="preserve"> Std</w:t>
            </w:r>
          </w:p>
        </w:tc>
        <w:tc>
          <w:tcPr>
            <w:tcW w:w="1170" w:type="dxa"/>
          </w:tcPr>
          <w:p w14:paraId="0720CE2B" w14:textId="77777777" w:rsidR="002A4039" w:rsidRPr="00BD3821" w:rsidRDefault="002A4039" w:rsidP="00140020">
            <w:pPr>
              <w:jc w:val="center"/>
              <w:rPr>
                <w:rFonts w:eastAsia="Calibri" w:cstheme="minorHAnsi"/>
              </w:rPr>
            </w:pPr>
            <w:r>
              <w:rPr>
                <w:rFonts w:eastAsia="Calibri" w:cstheme="minorHAnsi"/>
              </w:rPr>
              <w:t>S</w:t>
            </w:r>
            <w:r w:rsidRPr="00BD3821">
              <w:rPr>
                <w:rFonts w:eastAsia="Calibri" w:cstheme="minorHAnsi"/>
              </w:rPr>
              <w:t>tandard</w:t>
            </w:r>
          </w:p>
        </w:tc>
        <w:tc>
          <w:tcPr>
            <w:tcW w:w="1260" w:type="dxa"/>
          </w:tcPr>
          <w:p w14:paraId="1092036B" w14:textId="40EE6829" w:rsidR="002A4039" w:rsidRPr="00BD3821" w:rsidRDefault="002A4039" w:rsidP="00140020">
            <w:pPr>
              <w:jc w:val="center"/>
              <w:rPr>
                <w:rFonts w:eastAsia="Calibri" w:cstheme="minorHAnsi"/>
              </w:rPr>
            </w:pPr>
            <w:r>
              <w:rPr>
                <w:rFonts w:eastAsia="Calibri" w:cstheme="minorHAnsi"/>
              </w:rPr>
              <w:t>1000</w:t>
            </w:r>
            <w:r w:rsidR="00D31A9C">
              <w:rPr>
                <w:rFonts w:eastAsia="Calibri" w:cstheme="minorHAnsi"/>
              </w:rPr>
              <w:t>0</w:t>
            </w:r>
          </w:p>
        </w:tc>
        <w:tc>
          <w:tcPr>
            <w:tcW w:w="1260" w:type="dxa"/>
          </w:tcPr>
          <w:p w14:paraId="4C99D166" w14:textId="0DB1A552" w:rsidR="002A4039" w:rsidRPr="00BD3821" w:rsidRDefault="002A4039" w:rsidP="00140020">
            <w:pPr>
              <w:rPr>
                <w:rFonts w:eastAsia="Calibri" w:cstheme="minorHAnsi"/>
              </w:rPr>
            </w:pPr>
          </w:p>
        </w:tc>
        <w:tc>
          <w:tcPr>
            <w:tcW w:w="1350" w:type="dxa"/>
          </w:tcPr>
          <w:p w14:paraId="4403125E" w14:textId="77777777" w:rsidR="002A4039" w:rsidRPr="00BD3821" w:rsidRDefault="002A4039" w:rsidP="00140020">
            <w:pPr>
              <w:rPr>
                <w:rFonts w:eastAsia="Calibri" w:cstheme="minorHAnsi"/>
              </w:rPr>
            </w:pPr>
          </w:p>
        </w:tc>
        <w:tc>
          <w:tcPr>
            <w:tcW w:w="904" w:type="dxa"/>
          </w:tcPr>
          <w:p w14:paraId="44E47198" w14:textId="77777777" w:rsidR="002A4039" w:rsidRPr="00BD3821" w:rsidRDefault="002A4039" w:rsidP="00140020">
            <w:pPr>
              <w:rPr>
                <w:rFonts w:eastAsia="Calibri" w:cstheme="minorHAnsi"/>
              </w:rPr>
            </w:pPr>
          </w:p>
        </w:tc>
      </w:tr>
      <w:tr w:rsidR="002A4039" w:rsidRPr="00BD3821" w14:paraId="5A91A7F7" w14:textId="77777777" w:rsidTr="00140020">
        <w:tc>
          <w:tcPr>
            <w:tcW w:w="1165" w:type="dxa"/>
          </w:tcPr>
          <w:p w14:paraId="513CC9C3" w14:textId="66A00814" w:rsidR="002A4039" w:rsidRPr="00BD3821" w:rsidRDefault="00D31A9C" w:rsidP="00140020">
            <w:pPr>
              <w:spacing w:line="259" w:lineRule="auto"/>
              <w:rPr>
                <w:rFonts w:eastAsia="Calibri" w:cstheme="minorHAnsi"/>
              </w:rPr>
            </w:pPr>
            <w:r>
              <w:rPr>
                <w:rFonts w:eastAsia="Calibri" w:cstheme="minorHAnsi"/>
              </w:rPr>
              <w:lastRenderedPageBreak/>
              <w:t>27</w:t>
            </w:r>
          </w:p>
        </w:tc>
        <w:tc>
          <w:tcPr>
            <w:tcW w:w="2250" w:type="dxa"/>
          </w:tcPr>
          <w:p w14:paraId="24152ED5" w14:textId="38590777" w:rsidR="002A4039" w:rsidRPr="00BD3821" w:rsidRDefault="00D31A9C" w:rsidP="00140020">
            <w:pPr>
              <w:spacing w:line="259" w:lineRule="auto"/>
              <w:rPr>
                <w:rFonts w:eastAsia="Calibri" w:cstheme="minorHAnsi"/>
              </w:rPr>
            </w:pPr>
            <w:r>
              <w:rPr>
                <w:rFonts w:eastAsia="Calibri" w:cstheme="minorHAnsi"/>
              </w:rPr>
              <w:t>Dirty Wash</w:t>
            </w:r>
          </w:p>
        </w:tc>
        <w:tc>
          <w:tcPr>
            <w:tcW w:w="1170" w:type="dxa"/>
          </w:tcPr>
          <w:p w14:paraId="5BB277EB"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68AF6AB4" w14:textId="351A693B" w:rsidR="002A4039" w:rsidRPr="00BD3821" w:rsidRDefault="002A4039" w:rsidP="00D31A9C">
            <w:pPr>
              <w:spacing w:line="259" w:lineRule="auto"/>
              <w:rPr>
                <w:rFonts w:eastAsia="Calibri" w:cstheme="minorHAnsi"/>
              </w:rPr>
            </w:pPr>
          </w:p>
        </w:tc>
        <w:tc>
          <w:tcPr>
            <w:tcW w:w="1260" w:type="dxa"/>
          </w:tcPr>
          <w:p w14:paraId="2C9D70A8" w14:textId="77777777" w:rsidR="002A4039" w:rsidRPr="00BD3821" w:rsidRDefault="002A4039" w:rsidP="00140020">
            <w:pPr>
              <w:spacing w:line="259" w:lineRule="auto"/>
              <w:rPr>
                <w:rFonts w:eastAsia="Calibri" w:cstheme="minorHAnsi"/>
              </w:rPr>
            </w:pPr>
          </w:p>
        </w:tc>
        <w:tc>
          <w:tcPr>
            <w:tcW w:w="1350" w:type="dxa"/>
          </w:tcPr>
          <w:p w14:paraId="2EF79AC6" w14:textId="77777777" w:rsidR="002A4039" w:rsidRPr="00BD3821" w:rsidRDefault="002A4039" w:rsidP="00140020">
            <w:pPr>
              <w:spacing w:line="259" w:lineRule="auto"/>
              <w:rPr>
                <w:rFonts w:eastAsia="Calibri" w:cstheme="minorHAnsi"/>
              </w:rPr>
            </w:pPr>
          </w:p>
        </w:tc>
        <w:tc>
          <w:tcPr>
            <w:tcW w:w="904" w:type="dxa"/>
          </w:tcPr>
          <w:p w14:paraId="6BF96B2E" w14:textId="77777777" w:rsidR="002A4039" w:rsidRPr="00BD3821" w:rsidRDefault="002A4039" w:rsidP="00140020">
            <w:pPr>
              <w:spacing w:line="259" w:lineRule="auto"/>
              <w:rPr>
                <w:rFonts w:eastAsia="Calibri" w:cstheme="minorHAnsi"/>
              </w:rPr>
            </w:pPr>
          </w:p>
        </w:tc>
      </w:tr>
      <w:tr w:rsidR="002A4039" w:rsidRPr="00BD3821" w14:paraId="58695BE2" w14:textId="77777777" w:rsidTr="00140020">
        <w:tc>
          <w:tcPr>
            <w:tcW w:w="1165" w:type="dxa"/>
          </w:tcPr>
          <w:p w14:paraId="20E58A12" w14:textId="3D5C6162" w:rsidR="002A4039" w:rsidRPr="00BD3821" w:rsidRDefault="00D31A9C" w:rsidP="00140020">
            <w:pPr>
              <w:spacing w:line="259" w:lineRule="auto"/>
              <w:rPr>
                <w:rFonts w:eastAsia="Calibri" w:cstheme="minorHAnsi"/>
              </w:rPr>
            </w:pPr>
            <w:r>
              <w:rPr>
                <w:rFonts w:eastAsia="Calibri" w:cstheme="minorHAnsi"/>
              </w:rPr>
              <w:t>28</w:t>
            </w:r>
          </w:p>
        </w:tc>
        <w:tc>
          <w:tcPr>
            <w:tcW w:w="2250" w:type="dxa"/>
          </w:tcPr>
          <w:p w14:paraId="20EE9820" w14:textId="3271CB09"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w:t>
            </w:r>
            <w:r w:rsidR="00D31A9C">
              <w:rPr>
                <w:rFonts w:eastAsia="Calibri" w:cstheme="minorHAnsi"/>
              </w:rPr>
              <w:t>7</w:t>
            </w:r>
          </w:p>
        </w:tc>
        <w:tc>
          <w:tcPr>
            <w:tcW w:w="1170" w:type="dxa"/>
          </w:tcPr>
          <w:p w14:paraId="7C4ED751"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77A73A81" w14:textId="5143CB7B" w:rsidR="002A4039" w:rsidRPr="00BD3821" w:rsidRDefault="002A4039" w:rsidP="00140020">
            <w:pPr>
              <w:spacing w:line="259" w:lineRule="auto"/>
              <w:jc w:val="center"/>
              <w:rPr>
                <w:rFonts w:eastAsia="Calibri" w:cstheme="minorHAnsi"/>
              </w:rPr>
            </w:pPr>
          </w:p>
        </w:tc>
        <w:tc>
          <w:tcPr>
            <w:tcW w:w="1260" w:type="dxa"/>
          </w:tcPr>
          <w:p w14:paraId="657C5F45" w14:textId="77777777" w:rsidR="002A4039" w:rsidRPr="00BD3821" w:rsidRDefault="002A4039" w:rsidP="00140020">
            <w:pPr>
              <w:spacing w:line="259" w:lineRule="auto"/>
              <w:rPr>
                <w:rFonts w:eastAsia="Calibri" w:cstheme="minorHAnsi"/>
              </w:rPr>
            </w:pPr>
          </w:p>
        </w:tc>
        <w:tc>
          <w:tcPr>
            <w:tcW w:w="1350" w:type="dxa"/>
          </w:tcPr>
          <w:p w14:paraId="6F5FD65F" w14:textId="77777777" w:rsidR="002A4039" w:rsidRPr="00BD3821" w:rsidRDefault="002A4039" w:rsidP="00140020">
            <w:pPr>
              <w:spacing w:line="259" w:lineRule="auto"/>
              <w:rPr>
                <w:rFonts w:eastAsia="Calibri" w:cstheme="minorHAnsi"/>
              </w:rPr>
            </w:pPr>
          </w:p>
        </w:tc>
        <w:tc>
          <w:tcPr>
            <w:tcW w:w="904" w:type="dxa"/>
          </w:tcPr>
          <w:p w14:paraId="4AAFE176" w14:textId="77777777" w:rsidR="002A4039" w:rsidRPr="00BD3821" w:rsidRDefault="002A4039" w:rsidP="00140020">
            <w:pPr>
              <w:spacing w:line="259" w:lineRule="auto"/>
              <w:rPr>
                <w:rFonts w:eastAsia="Calibri" w:cstheme="minorHAnsi"/>
              </w:rPr>
            </w:pPr>
          </w:p>
        </w:tc>
      </w:tr>
      <w:tr w:rsidR="002A4039" w:rsidRPr="00BD3821" w14:paraId="2D67076A" w14:textId="77777777" w:rsidTr="00140020">
        <w:tc>
          <w:tcPr>
            <w:tcW w:w="1165" w:type="dxa"/>
          </w:tcPr>
          <w:p w14:paraId="5CF6DC25" w14:textId="05235797" w:rsidR="002A4039" w:rsidRPr="00BD3821" w:rsidRDefault="00D31A9C" w:rsidP="00140020">
            <w:pPr>
              <w:spacing w:line="259" w:lineRule="auto"/>
              <w:rPr>
                <w:rFonts w:eastAsia="Calibri" w:cstheme="minorHAnsi"/>
              </w:rPr>
            </w:pPr>
            <w:r>
              <w:rPr>
                <w:rFonts w:eastAsia="Calibri" w:cstheme="minorHAnsi"/>
              </w:rPr>
              <w:t>29</w:t>
            </w:r>
          </w:p>
        </w:tc>
        <w:tc>
          <w:tcPr>
            <w:tcW w:w="2250" w:type="dxa"/>
          </w:tcPr>
          <w:p w14:paraId="056858A1" w14:textId="19E3FD4F"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w:t>
            </w:r>
            <w:r w:rsidR="00D31A9C">
              <w:rPr>
                <w:rFonts w:eastAsia="Calibri" w:cstheme="minorHAnsi"/>
              </w:rPr>
              <w:t>8</w:t>
            </w:r>
          </w:p>
        </w:tc>
        <w:tc>
          <w:tcPr>
            <w:tcW w:w="1170" w:type="dxa"/>
          </w:tcPr>
          <w:p w14:paraId="0F1CBC28"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5C6B0FB0" w14:textId="30E21FBA" w:rsidR="002A4039" w:rsidRPr="00BD3821" w:rsidRDefault="002A4039" w:rsidP="00140020">
            <w:pPr>
              <w:spacing w:line="259" w:lineRule="auto"/>
              <w:jc w:val="center"/>
              <w:rPr>
                <w:rFonts w:eastAsia="Calibri" w:cstheme="minorHAnsi"/>
              </w:rPr>
            </w:pPr>
          </w:p>
        </w:tc>
        <w:tc>
          <w:tcPr>
            <w:tcW w:w="1260" w:type="dxa"/>
          </w:tcPr>
          <w:p w14:paraId="1245C5E1" w14:textId="77777777" w:rsidR="002A4039" w:rsidRPr="00BD3821" w:rsidRDefault="002A4039" w:rsidP="00140020">
            <w:pPr>
              <w:spacing w:line="259" w:lineRule="auto"/>
              <w:rPr>
                <w:rFonts w:eastAsia="Calibri" w:cstheme="minorHAnsi"/>
              </w:rPr>
            </w:pPr>
          </w:p>
        </w:tc>
        <w:tc>
          <w:tcPr>
            <w:tcW w:w="1350" w:type="dxa"/>
          </w:tcPr>
          <w:p w14:paraId="19C514A5" w14:textId="77777777" w:rsidR="002A4039" w:rsidRPr="00BD3821" w:rsidRDefault="002A4039" w:rsidP="00140020">
            <w:pPr>
              <w:spacing w:line="259" w:lineRule="auto"/>
              <w:rPr>
                <w:rFonts w:eastAsia="Calibri" w:cstheme="minorHAnsi"/>
              </w:rPr>
            </w:pPr>
          </w:p>
        </w:tc>
        <w:tc>
          <w:tcPr>
            <w:tcW w:w="904" w:type="dxa"/>
          </w:tcPr>
          <w:p w14:paraId="38B5B17E" w14:textId="77777777" w:rsidR="002A4039" w:rsidRPr="00BD3821" w:rsidRDefault="002A4039" w:rsidP="00140020">
            <w:pPr>
              <w:spacing w:line="259" w:lineRule="auto"/>
              <w:rPr>
                <w:rFonts w:eastAsia="Calibri" w:cstheme="minorHAnsi"/>
              </w:rPr>
            </w:pPr>
          </w:p>
        </w:tc>
      </w:tr>
      <w:tr w:rsidR="002A4039" w:rsidRPr="00BD3821" w14:paraId="6A2E9A99" w14:textId="77777777" w:rsidTr="00140020">
        <w:tc>
          <w:tcPr>
            <w:tcW w:w="1165" w:type="dxa"/>
          </w:tcPr>
          <w:p w14:paraId="649442C6" w14:textId="10DDB584" w:rsidR="002A4039" w:rsidRPr="00BD3821" w:rsidRDefault="00D31A9C" w:rsidP="00140020">
            <w:pPr>
              <w:spacing w:line="259" w:lineRule="auto"/>
              <w:rPr>
                <w:rFonts w:eastAsia="Calibri" w:cstheme="minorHAnsi"/>
              </w:rPr>
            </w:pPr>
            <w:r>
              <w:rPr>
                <w:rFonts w:eastAsia="Calibri" w:cstheme="minorHAnsi"/>
              </w:rPr>
              <w:t>30</w:t>
            </w:r>
          </w:p>
        </w:tc>
        <w:tc>
          <w:tcPr>
            <w:tcW w:w="2250" w:type="dxa"/>
          </w:tcPr>
          <w:p w14:paraId="26D29AE5" w14:textId="77777777" w:rsidR="002A4039" w:rsidRPr="00BD3821" w:rsidRDefault="002A4039" w:rsidP="00140020">
            <w:pPr>
              <w:spacing w:line="259" w:lineRule="auto"/>
              <w:rPr>
                <w:rFonts w:eastAsia="Calibri" w:cstheme="minorHAnsi"/>
              </w:rPr>
            </w:pPr>
            <w:r>
              <w:rPr>
                <w:rFonts w:eastAsia="Calibri" w:cstheme="minorHAnsi"/>
              </w:rPr>
              <w:t>M-IS</w:t>
            </w:r>
          </w:p>
        </w:tc>
        <w:tc>
          <w:tcPr>
            <w:tcW w:w="1170" w:type="dxa"/>
          </w:tcPr>
          <w:p w14:paraId="788D0B6B" w14:textId="77777777" w:rsidR="002A4039" w:rsidRPr="00BD3821" w:rsidRDefault="002A4039" w:rsidP="00140020">
            <w:pPr>
              <w:spacing w:line="259" w:lineRule="auto"/>
              <w:jc w:val="center"/>
              <w:rPr>
                <w:rFonts w:eastAsia="Calibri" w:cstheme="minorHAnsi"/>
              </w:rPr>
            </w:pPr>
            <w:r>
              <w:rPr>
                <w:rFonts w:eastAsia="Calibri" w:cstheme="minorHAnsi"/>
              </w:rPr>
              <w:t>A</w:t>
            </w:r>
            <w:r w:rsidRPr="00BD3821">
              <w:rPr>
                <w:rFonts w:eastAsia="Calibri" w:cstheme="minorHAnsi"/>
              </w:rPr>
              <w:t>nalyte</w:t>
            </w:r>
          </w:p>
        </w:tc>
        <w:tc>
          <w:tcPr>
            <w:tcW w:w="1260" w:type="dxa"/>
          </w:tcPr>
          <w:p w14:paraId="55FC0BF8" w14:textId="77777777" w:rsidR="002A4039" w:rsidRPr="00BD3821" w:rsidRDefault="002A4039" w:rsidP="00140020">
            <w:pPr>
              <w:spacing w:line="259" w:lineRule="auto"/>
              <w:jc w:val="center"/>
              <w:rPr>
                <w:rFonts w:eastAsia="Calibri" w:cstheme="minorHAnsi"/>
              </w:rPr>
            </w:pPr>
            <w:r>
              <w:rPr>
                <w:rFonts w:eastAsia="Calibri" w:cstheme="minorHAnsi"/>
              </w:rPr>
              <w:t>0</w:t>
            </w:r>
          </w:p>
        </w:tc>
        <w:tc>
          <w:tcPr>
            <w:tcW w:w="1260" w:type="dxa"/>
          </w:tcPr>
          <w:p w14:paraId="41640BED" w14:textId="731FE32C" w:rsidR="002A4039" w:rsidRPr="00BD3821" w:rsidRDefault="002A4039" w:rsidP="00140020">
            <w:pPr>
              <w:spacing w:line="259" w:lineRule="auto"/>
              <w:rPr>
                <w:rFonts w:eastAsia="Calibri" w:cstheme="minorHAnsi"/>
              </w:rPr>
            </w:pPr>
          </w:p>
        </w:tc>
        <w:tc>
          <w:tcPr>
            <w:tcW w:w="1350" w:type="dxa"/>
          </w:tcPr>
          <w:p w14:paraId="362A4CFA" w14:textId="77777777" w:rsidR="002A4039" w:rsidRPr="00BD3821" w:rsidRDefault="002A4039" w:rsidP="00140020">
            <w:pPr>
              <w:spacing w:line="259" w:lineRule="auto"/>
              <w:rPr>
                <w:rFonts w:eastAsia="Calibri" w:cstheme="minorHAnsi"/>
              </w:rPr>
            </w:pPr>
          </w:p>
        </w:tc>
        <w:tc>
          <w:tcPr>
            <w:tcW w:w="904" w:type="dxa"/>
          </w:tcPr>
          <w:p w14:paraId="0FD7F069" w14:textId="77777777" w:rsidR="002A4039" w:rsidRPr="00BD3821" w:rsidRDefault="002A4039" w:rsidP="00140020">
            <w:pPr>
              <w:spacing w:line="259" w:lineRule="auto"/>
              <w:rPr>
                <w:rFonts w:eastAsia="Calibri" w:cstheme="minorHAnsi"/>
              </w:rPr>
            </w:pPr>
          </w:p>
        </w:tc>
      </w:tr>
      <w:tr w:rsidR="002A4039" w:rsidRPr="00BD3821" w14:paraId="7861CAD5" w14:textId="77777777" w:rsidTr="00140020">
        <w:tc>
          <w:tcPr>
            <w:tcW w:w="1165" w:type="dxa"/>
          </w:tcPr>
          <w:p w14:paraId="18EDD11A" w14:textId="03BF3D75" w:rsidR="002A4039" w:rsidRPr="00BD3821" w:rsidRDefault="00D31A9C" w:rsidP="00140020">
            <w:pPr>
              <w:spacing w:line="259" w:lineRule="auto"/>
              <w:rPr>
                <w:rFonts w:eastAsia="Calibri" w:cstheme="minorHAnsi"/>
              </w:rPr>
            </w:pPr>
            <w:r>
              <w:rPr>
                <w:rFonts w:eastAsia="Calibri" w:cstheme="minorHAnsi"/>
              </w:rPr>
              <w:t>31</w:t>
            </w:r>
          </w:p>
        </w:tc>
        <w:tc>
          <w:tcPr>
            <w:tcW w:w="2250" w:type="dxa"/>
          </w:tcPr>
          <w:p w14:paraId="767B8D09" w14:textId="77777777" w:rsidR="002A4039" w:rsidRPr="00BD3821" w:rsidRDefault="002A4039" w:rsidP="00140020">
            <w:pPr>
              <w:spacing w:line="259" w:lineRule="auto"/>
              <w:rPr>
                <w:rFonts w:eastAsia="Calibri" w:cstheme="minorHAnsi"/>
              </w:rPr>
            </w:pPr>
            <w:r w:rsidRPr="00BD3821">
              <w:rPr>
                <w:rFonts w:eastAsia="Calibri" w:cstheme="minorHAnsi"/>
              </w:rPr>
              <w:t>Matrix ctrl (B)</w:t>
            </w:r>
          </w:p>
        </w:tc>
        <w:tc>
          <w:tcPr>
            <w:tcW w:w="1170" w:type="dxa"/>
          </w:tcPr>
          <w:p w14:paraId="7CDE941E"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01E53ADD" w14:textId="77777777" w:rsidR="002A4039" w:rsidRPr="00BD3821" w:rsidRDefault="002A4039" w:rsidP="00140020">
            <w:pPr>
              <w:spacing w:line="259" w:lineRule="auto"/>
              <w:jc w:val="center"/>
              <w:rPr>
                <w:rFonts w:eastAsia="Calibri" w:cstheme="minorHAnsi"/>
              </w:rPr>
            </w:pPr>
            <w:r>
              <w:rPr>
                <w:rFonts w:eastAsia="Calibri" w:cstheme="minorHAnsi"/>
              </w:rPr>
              <w:t>0</w:t>
            </w:r>
          </w:p>
        </w:tc>
        <w:tc>
          <w:tcPr>
            <w:tcW w:w="1260" w:type="dxa"/>
          </w:tcPr>
          <w:p w14:paraId="520FDC6B" w14:textId="295B0B84" w:rsidR="002A4039" w:rsidRPr="00BD3821" w:rsidRDefault="002A4039" w:rsidP="00140020">
            <w:pPr>
              <w:spacing w:line="259" w:lineRule="auto"/>
              <w:rPr>
                <w:rFonts w:eastAsia="Calibri" w:cstheme="minorHAnsi"/>
              </w:rPr>
            </w:pPr>
          </w:p>
        </w:tc>
        <w:tc>
          <w:tcPr>
            <w:tcW w:w="1350" w:type="dxa"/>
          </w:tcPr>
          <w:p w14:paraId="4587CE30" w14:textId="77777777" w:rsidR="002A4039" w:rsidRPr="00BD3821" w:rsidRDefault="002A4039" w:rsidP="00140020">
            <w:pPr>
              <w:spacing w:line="259" w:lineRule="auto"/>
              <w:rPr>
                <w:rFonts w:eastAsia="Calibri" w:cstheme="minorHAnsi"/>
              </w:rPr>
            </w:pPr>
          </w:p>
        </w:tc>
        <w:tc>
          <w:tcPr>
            <w:tcW w:w="904" w:type="dxa"/>
          </w:tcPr>
          <w:p w14:paraId="05FDE5B3" w14:textId="77777777" w:rsidR="002A4039" w:rsidRPr="00BD3821" w:rsidRDefault="002A4039" w:rsidP="00140020">
            <w:pPr>
              <w:spacing w:line="259" w:lineRule="auto"/>
              <w:rPr>
                <w:rFonts w:eastAsia="Calibri" w:cstheme="minorHAnsi"/>
              </w:rPr>
            </w:pPr>
          </w:p>
        </w:tc>
      </w:tr>
      <w:tr w:rsidR="002A4039" w:rsidRPr="00BD3821" w14:paraId="0ECC9C8C" w14:textId="77777777" w:rsidTr="00140020">
        <w:tc>
          <w:tcPr>
            <w:tcW w:w="1165" w:type="dxa"/>
          </w:tcPr>
          <w:p w14:paraId="5AAF402B" w14:textId="4FC1A406" w:rsidR="002A4039" w:rsidRPr="00BD3821" w:rsidRDefault="00D31A9C" w:rsidP="00140020">
            <w:pPr>
              <w:spacing w:line="259" w:lineRule="auto"/>
              <w:rPr>
                <w:rFonts w:eastAsia="Calibri" w:cstheme="minorHAnsi"/>
              </w:rPr>
            </w:pPr>
            <w:r>
              <w:rPr>
                <w:rFonts w:eastAsia="Calibri" w:cstheme="minorHAnsi"/>
              </w:rPr>
              <w:t>32</w:t>
            </w:r>
          </w:p>
        </w:tc>
        <w:tc>
          <w:tcPr>
            <w:tcW w:w="2250" w:type="dxa"/>
          </w:tcPr>
          <w:p w14:paraId="103D95F4" w14:textId="77777777" w:rsidR="002A4039" w:rsidRPr="00BD3821" w:rsidRDefault="002A4039" w:rsidP="00140020">
            <w:pPr>
              <w:spacing w:line="259" w:lineRule="auto"/>
              <w:rPr>
                <w:rFonts w:eastAsia="Calibri" w:cstheme="minorHAnsi"/>
              </w:rPr>
            </w:pPr>
            <w:r w:rsidRPr="00BD3821">
              <w:rPr>
                <w:rFonts w:eastAsia="Calibri" w:cstheme="minorHAnsi"/>
              </w:rPr>
              <w:t>Matrix + low spike</w:t>
            </w:r>
          </w:p>
        </w:tc>
        <w:tc>
          <w:tcPr>
            <w:tcW w:w="1170" w:type="dxa"/>
          </w:tcPr>
          <w:p w14:paraId="25AE6D6F"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2FA91337" w14:textId="3B1576B3" w:rsidR="002A4039" w:rsidRPr="00BD3821" w:rsidRDefault="00D31A9C" w:rsidP="00140020">
            <w:pPr>
              <w:spacing w:line="259" w:lineRule="auto"/>
              <w:jc w:val="center"/>
              <w:rPr>
                <w:rFonts w:eastAsia="Calibri" w:cstheme="minorHAnsi"/>
              </w:rPr>
            </w:pPr>
            <w:r>
              <w:rPr>
                <w:rFonts w:eastAsia="Calibri" w:cstheme="minorHAnsi"/>
              </w:rPr>
              <w:t>10</w:t>
            </w:r>
          </w:p>
        </w:tc>
        <w:tc>
          <w:tcPr>
            <w:tcW w:w="1260" w:type="dxa"/>
          </w:tcPr>
          <w:p w14:paraId="0453014C" w14:textId="24D59C99" w:rsidR="002A4039" w:rsidRPr="00BD3821" w:rsidRDefault="002A4039" w:rsidP="00140020">
            <w:pPr>
              <w:spacing w:line="259" w:lineRule="auto"/>
              <w:rPr>
                <w:rFonts w:eastAsia="Calibri" w:cstheme="minorHAnsi"/>
              </w:rPr>
            </w:pPr>
          </w:p>
        </w:tc>
        <w:tc>
          <w:tcPr>
            <w:tcW w:w="1350" w:type="dxa"/>
          </w:tcPr>
          <w:p w14:paraId="7F656BB1" w14:textId="77777777" w:rsidR="002A4039" w:rsidRPr="00BD3821" w:rsidRDefault="002A4039" w:rsidP="00140020">
            <w:pPr>
              <w:spacing w:line="259" w:lineRule="auto"/>
              <w:rPr>
                <w:rFonts w:eastAsia="Calibri" w:cstheme="minorHAnsi"/>
              </w:rPr>
            </w:pPr>
          </w:p>
        </w:tc>
        <w:tc>
          <w:tcPr>
            <w:tcW w:w="904" w:type="dxa"/>
          </w:tcPr>
          <w:p w14:paraId="70E15025" w14:textId="77777777" w:rsidR="002A4039" w:rsidRPr="00BD3821" w:rsidRDefault="002A4039" w:rsidP="00140020">
            <w:pPr>
              <w:spacing w:line="259" w:lineRule="auto"/>
              <w:rPr>
                <w:rFonts w:eastAsia="Calibri" w:cstheme="minorHAnsi"/>
              </w:rPr>
            </w:pPr>
          </w:p>
        </w:tc>
      </w:tr>
      <w:tr w:rsidR="002A4039" w:rsidRPr="00BD3821" w14:paraId="66D9116E" w14:textId="77777777" w:rsidTr="00140020">
        <w:tc>
          <w:tcPr>
            <w:tcW w:w="1165" w:type="dxa"/>
          </w:tcPr>
          <w:p w14:paraId="5A9E5923" w14:textId="07454614" w:rsidR="002A4039" w:rsidRPr="00BD3821" w:rsidRDefault="00D31A9C" w:rsidP="00140020">
            <w:pPr>
              <w:spacing w:line="259" w:lineRule="auto"/>
              <w:rPr>
                <w:rFonts w:eastAsia="Calibri" w:cstheme="minorHAnsi"/>
              </w:rPr>
            </w:pPr>
            <w:r>
              <w:rPr>
                <w:rFonts w:eastAsia="Calibri" w:cstheme="minorHAnsi"/>
              </w:rPr>
              <w:t>33</w:t>
            </w:r>
          </w:p>
        </w:tc>
        <w:tc>
          <w:tcPr>
            <w:tcW w:w="2250" w:type="dxa"/>
          </w:tcPr>
          <w:p w14:paraId="07CE68FD" w14:textId="77777777" w:rsidR="002A4039" w:rsidRPr="00BD3821" w:rsidRDefault="002A4039" w:rsidP="00140020">
            <w:pPr>
              <w:spacing w:line="259" w:lineRule="auto"/>
              <w:rPr>
                <w:rFonts w:eastAsia="Calibri" w:cstheme="minorHAnsi"/>
              </w:rPr>
            </w:pPr>
            <w:r w:rsidRPr="00BD3821">
              <w:rPr>
                <w:rFonts w:eastAsia="Calibri" w:cstheme="minorHAnsi"/>
              </w:rPr>
              <w:t>Matrix + med spike</w:t>
            </w:r>
          </w:p>
        </w:tc>
        <w:tc>
          <w:tcPr>
            <w:tcW w:w="1170" w:type="dxa"/>
          </w:tcPr>
          <w:p w14:paraId="149E5A26"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19F52C0A" w14:textId="3B53279D" w:rsidR="002A4039" w:rsidRPr="00BD3821" w:rsidRDefault="00D31A9C" w:rsidP="00140020">
            <w:pPr>
              <w:spacing w:line="259" w:lineRule="auto"/>
              <w:jc w:val="center"/>
              <w:rPr>
                <w:rFonts w:eastAsia="Calibri" w:cstheme="minorHAnsi"/>
              </w:rPr>
            </w:pPr>
            <w:r>
              <w:rPr>
                <w:rFonts w:eastAsia="Calibri" w:cstheme="minorHAnsi"/>
              </w:rPr>
              <w:t>100</w:t>
            </w:r>
          </w:p>
        </w:tc>
        <w:tc>
          <w:tcPr>
            <w:tcW w:w="1260" w:type="dxa"/>
          </w:tcPr>
          <w:p w14:paraId="6DA73301" w14:textId="31E564A9" w:rsidR="002A4039" w:rsidRPr="00BD3821" w:rsidRDefault="002A4039" w:rsidP="00140020">
            <w:pPr>
              <w:spacing w:line="259" w:lineRule="auto"/>
              <w:rPr>
                <w:rFonts w:eastAsia="Calibri" w:cstheme="minorHAnsi"/>
              </w:rPr>
            </w:pPr>
          </w:p>
        </w:tc>
        <w:tc>
          <w:tcPr>
            <w:tcW w:w="1350" w:type="dxa"/>
          </w:tcPr>
          <w:p w14:paraId="425C901E" w14:textId="77777777" w:rsidR="002A4039" w:rsidRPr="00BD3821" w:rsidRDefault="002A4039" w:rsidP="00140020">
            <w:pPr>
              <w:spacing w:line="259" w:lineRule="auto"/>
              <w:rPr>
                <w:rFonts w:eastAsia="Calibri" w:cstheme="minorHAnsi"/>
              </w:rPr>
            </w:pPr>
          </w:p>
        </w:tc>
        <w:tc>
          <w:tcPr>
            <w:tcW w:w="904" w:type="dxa"/>
          </w:tcPr>
          <w:p w14:paraId="7411B852" w14:textId="77777777" w:rsidR="002A4039" w:rsidRPr="00BD3821" w:rsidRDefault="002A4039" w:rsidP="00140020">
            <w:pPr>
              <w:spacing w:line="259" w:lineRule="auto"/>
              <w:rPr>
                <w:rFonts w:eastAsia="Calibri" w:cstheme="minorHAnsi"/>
              </w:rPr>
            </w:pPr>
          </w:p>
        </w:tc>
      </w:tr>
      <w:tr w:rsidR="002A4039" w:rsidRPr="00BD3821" w14:paraId="72826DB1" w14:textId="77777777" w:rsidTr="00140020">
        <w:tc>
          <w:tcPr>
            <w:tcW w:w="1165" w:type="dxa"/>
          </w:tcPr>
          <w:p w14:paraId="307E9BAD" w14:textId="567D356E" w:rsidR="002A4039" w:rsidRPr="00BD3821" w:rsidRDefault="00D31A9C" w:rsidP="00140020">
            <w:pPr>
              <w:spacing w:line="259" w:lineRule="auto"/>
              <w:rPr>
                <w:rFonts w:eastAsia="Calibri" w:cstheme="minorHAnsi"/>
              </w:rPr>
            </w:pPr>
            <w:r>
              <w:rPr>
                <w:rFonts w:eastAsia="Calibri" w:cstheme="minorHAnsi"/>
              </w:rPr>
              <w:t>34</w:t>
            </w:r>
          </w:p>
        </w:tc>
        <w:tc>
          <w:tcPr>
            <w:tcW w:w="2250" w:type="dxa"/>
          </w:tcPr>
          <w:p w14:paraId="04271936" w14:textId="77777777" w:rsidR="002A4039" w:rsidRPr="00BD3821" w:rsidRDefault="002A4039" w:rsidP="00140020">
            <w:pPr>
              <w:spacing w:line="259" w:lineRule="auto"/>
              <w:rPr>
                <w:rFonts w:eastAsia="Calibri" w:cstheme="minorHAnsi"/>
              </w:rPr>
            </w:pPr>
            <w:r w:rsidRPr="00BD3821">
              <w:rPr>
                <w:rFonts w:eastAsia="Calibri" w:cstheme="minorHAnsi"/>
              </w:rPr>
              <w:t>Matrix + high spike</w:t>
            </w:r>
          </w:p>
        </w:tc>
        <w:tc>
          <w:tcPr>
            <w:tcW w:w="1170" w:type="dxa"/>
          </w:tcPr>
          <w:p w14:paraId="6AFEEC87" w14:textId="77777777" w:rsidR="002A4039" w:rsidRPr="00BD3821" w:rsidRDefault="002A4039" w:rsidP="00140020">
            <w:pPr>
              <w:spacing w:line="259" w:lineRule="auto"/>
              <w:jc w:val="center"/>
              <w:rPr>
                <w:rFonts w:eastAsia="Calibri" w:cstheme="minorHAnsi"/>
              </w:rPr>
            </w:pPr>
            <w:r w:rsidRPr="00BD3821">
              <w:rPr>
                <w:rFonts w:eastAsia="Calibri" w:cstheme="minorHAnsi"/>
              </w:rPr>
              <w:t>QC</w:t>
            </w:r>
          </w:p>
        </w:tc>
        <w:tc>
          <w:tcPr>
            <w:tcW w:w="1260" w:type="dxa"/>
          </w:tcPr>
          <w:p w14:paraId="50C4F4EC" w14:textId="4CE6536C" w:rsidR="002A4039" w:rsidRPr="00BD3821" w:rsidRDefault="00D31A9C" w:rsidP="00140020">
            <w:pPr>
              <w:spacing w:line="259" w:lineRule="auto"/>
              <w:jc w:val="center"/>
              <w:rPr>
                <w:rFonts w:eastAsia="Calibri" w:cstheme="minorHAnsi"/>
              </w:rPr>
            </w:pPr>
            <w:r>
              <w:rPr>
                <w:rFonts w:eastAsia="Calibri" w:cstheme="minorHAnsi"/>
              </w:rPr>
              <w:t>1000</w:t>
            </w:r>
          </w:p>
        </w:tc>
        <w:tc>
          <w:tcPr>
            <w:tcW w:w="1260" w:type="dxa"/>
          </w:tcPr>
          <w:p w14:paraId="2EF4E192" w14:textId="48538162" w:rsidR="002A4039" w:rsidRPr="00BD3821" w:rsidRDefault="002A4039" w:rsidP="00140020">
            <w:pPr>
              <w:spacing w:line="259" w:lineRule="auto"/>
              <w:rPr>
                <w:rFonts w:eastAsia="Calibri" w:cstheme="minorHAnsi"/>
              </w:rPr>
            </w:pPr>
          </w:p>
        </w:tc>
        <w:tc>
          <w:tcPr>
            <w:tcW w:w="1350" w:type="dxa"/>
          </w:tcPr>
          <w:p w14:paraId="037E5DBB" w14:textId="77777777" w:rsidR="002A4039" w:rsidRPr="00BD3821" w:rsidRDefault="002A4039" w:rsidP="00140020">
            <w:pPr>
              <w:spacing w:line="259" w:lineRule="auto"/>
              <w:rPr>
                <w:rFonts w:eastAsia="Calibri" w:cstheme="minorHAnsi"/>
              </w:rPr>
            </w:pPr>
          </w:p>
        </w:tc>
        <w:tc>
          <w:tcPr>
            <w:tcW w:w="904" w:type="dxa"/>
          </w:tcPr>
          <w:p w14:paraId="21DE918C" w14:textId="77777777" w:rsidR="002A4039" w:rsidRPr="00BD3821" w:rsidRDefault="002A4039" w:rsidP="00140020">
            <w:pPr>
              <w:spacing w:line="259" w:lineRule="auto"/>
              <w:rPr>
                <w:rFonts w:eastAsia="Calibri" w:cstheme="minorHAnsi"/>
              </w:rPr>
            </w:pPr>
          </w:p>
        </w:tc>
      </w:tr>
      <w:tr w:rsidR="002A4039" w:rsidRPr="00BD3821" w14:paraId="65F97221" w14:textId="77777777" w:rsidTr="00140020">
        <w:tc>
          <w:tcPr>
            <w:tcW w:w="1165" w:type="dxa"/>
          </w:tcPr>
          <w:p w14:paraId="10B7043B" w14:textId="63D94AD3" w:rsidR="002A4039" w:rsidRPr="00BD3821" w:rsidRDefault="00D31A9C" w:rsidP="00140020">
            <w:pPr>
              <w:spacing w:line="259" w:lineRule="auto"/>
              <w:rPr>
                <w:rFonts w:eastAsia="Calibri" w:cstheme="minorHAnsi"/>
              </w:rPr>
            </w:pPr>
            <w:r>
              <w:rPr>
                <w:rFonts w:eastAsia="Calibri" w:cstheme="minorHAnsi"/>
              </w:rPr>
              <w:t>35</w:t>
            </w:r>
          </w:p>
        </w:tc>
        <w:tc>
          <w:tcPr>
            <w:tcW w:w="2250" w:type="dxa"/>
          </w:tcPr>
          <w:p w14:paraId="582A18AF" w14:textId="35B23F39" w:rsidR="002A4039" w:rsidRPr="00BD3821" w:rsidRDefault="002A4039" w:rsidP="00140020">
            <w:pPr>
              <w:spacing w:line="259" w:lineRule="auto"/>
              <w:rPr>
                <w:rFonts w:eastAsia="Calibri" w:cstheme="minorHAnsi"/>
              </w:rPr>
            </w:pPr>
            <w:r w:rsidRPr="00BD3821">
              <w:rPr>
                <w:rFonts w:eastAsia="Calibri" w:cstheme="minorHAnsi"/>
              </w:rPr>
              <w:t>Blank</w:t>
            </w:r>
            <w:r>
              <w:rPr>
                <w:rFonts w:eastAsia="Calibri" w:cstheme="minorHAnsi"/>
              </w:rPr>
              <w:t xml:space="preserve"> </w:t>
            </w:r>
            <w:r w:rsidR="00D31A9C">
              <w:rPr>
                <w:rFonts w:eastAsia="Calibri" w:cstheme="minorHAnsi"/>
              </w:rPr>
              <w:t>9</w:t>
            </w:r>
          </w:p>
        </w:tc>
        <w:tc>
          <w:tcPr>
            <w:tcW w:w="1170" w:type="dxa"/>
          </w:tcPr>
          <w:p w14:paraId="6201D5D4" w14:textId="77777777" w:rsidR="002A4039" w:rsidRPr="00BD3821" w:rsidRDefault="002A4039" w:rsidP="00140020">
            <w:pPr>
              <w:spacing w:line="259" w:lineRule="auto"/>
              <w:jc w:val="center"/>
              <w:rPr>
                <w:rFonts w:eastAsia="Calibri" w:cstheme="minorHAnsi"/>
              </w:rPr>
            </w:pPr>
            <w:r>
              <w:rPr>
                <w:rFonts w:eastAsia="Calibri" w:cstheme="minorHAnsi"/>
              </w:rPr>
              <w:t>B</w:t>
            </w:r>
            <w:r w:rsidRPr="00BD3821">
              <w:rPr>
                <w:rFonts w:eastAsia="Calibri" w:cstheme="minorHAnsi"/>
              </w:rPr>
              <w:t>lank</w:t>
            </w:r>
          </w:p>
        </w:tc>
        <w:tc>
          <w:tcPr>
            <w:tcW w:w="1260" w:type="dxa"/>
          </w:tcPr>
          <w:p w14:paraId="7B750133" w14:textId="6DE7E794" w:rsidR="002A4039" w:rsidRPr="00BD3821" w:rsidRDefault="002A4039" w:rsidP="00140020">
            <w:pPr>
              <w:spacing w:line="259" w:lineRule="auto"/>
              <w:jc w:val="center"/>
              <w:rPr>
                <w:rFonts w:eastAsia="Calibri" w:cstheme="minorHAnsi"/>
              </w:rPr>
            </w:pPr>
          </w:p>
        </w:tc>
        <w:tc>
          <w:tcPr>
            <w:tcW w:w="1260" w:type="dxa"/>
          </w:tcPr>
          <w:p w14:paraId="52BC03E7" w14:textId="77777777" w:rsidR="002A4039" w:rsidRPr="00BD3821" w:rsidRDefault="002A4039" w:rsidP="00140020">
            <w:pPr>
              <w:spacing w:line="259" w:lineRule="auto"/>
              <w:rPr>
                <w:rFonts w:eastAsia="Calibri" w:cstheme="minorHAnsi"/>
              </w:rPr>
            </w:pPr>
          </w:p>
        </w:tc>
        <w:tc>
          <w:tcPr>
            <w:tcW w:w="1350" w:type="dxa"/>
          </w:tcPr>
          <w:p w14:paraId="11EE90DC" w14:textId="77777777" w:rsidR="002A4039" w:rsidRPr="00BD3821" w:rsidRDefault="002A4039" w:rsidP="00140020">
            <w:pPr>
              <w:spacing w:line="259" w:lineRule="auto"/>
              <w:rPr>
                <w:rFonts w:eastAsia="Calibri" w:cstheme="minorHAnsi"/>
              </w:rPr>
            </w:pPr>
          </w:p>
        </w:tc>
        <w:tc>
          <w:tcPr>
            <w:tcW w:w="904" w:type="dxa"/>
          </w:tcPr>
          <w:p w14:paraId="0837F688" w14:textId="77777777" w:rsidR="002A4039" w:rsidRPr="00BD3821" w:rsidRDefault="002A4039" w:rsidP="00140020">
            <w:pPr>
              <w:spacing w:line="259" w:lineRule="auto"/>
              <w:rPr>
                <w:rFonts w:eastAsia="Calibri" w:cstheme="minorHAnsi"/>
              </w:rPr>
            </w:pPr>
          </w:p>
        </w:tc>
      </w:tr>
      <w:tr w:rsidR="002A4039" w:rsidRPr="00BD3821" w14:paraId="63CBBA94" w14:textId="77777777" w:rsidTr="00D31A9C">
        <w:trPr>
          <w:trHeight w:val="90"/>
        </w:trPr>
        <w:tc>
          <w:tcPr>
            <w:tcW w:w="1165" w:type="dxa"/>
          </w:tcPr>
          <w:p w14:paraId="2D9C5B11" w14:textId="3B0DAA75" w:rsidR="002A4039" w:rsidRPr="00BD3821" w:rsidRDefault="00D31A9C" w:rsidP="00140020">
            <w:pPr>
              <w:rPr>
                <w:rFonts w:eastAsia="Calibri" w:cstheme="minorHAnsi"/>
              </w:rPr>
            </w:pPr>
            <w:r>
              <w:rPr>
                <w:rFonts w:eastAsia="Calibri" w:cstheme="minorHAnsi"/>
              </w:rPr>
              <w:t>36</w:t>
            </w:r>
          </w:p>
        </w:tc>
        <w:tc>
          <w:tcPr>
            <w:tcW w:w="2250" w:type="dxa"/>
          </w:tcPr>
          <w:p w14:paraId="625E7769" w14:textId="1EEEE9DD" w:rsidR="002A4039" w:rsidRPr="00BD3821" w:rsidRDefault="002A4039" w:rsidP="00140020">
            <w:pPr>
              <w:rPr>
                <w:rFonts w:eastAsia="Calibri" w:cstheme="minorHAnsi"/>
              </w:rPr>
            </w:pPr>
            <w:r>
              <w:rPr>
                <w:rFonts w:eastAsia="Calibri" w:cstheme="minorHAnsi"/>
              </w:rPr>
              <w:t xml:space="preserve">Blank </w:t>
            </w:r>
            <w:r w:rsidR="00D31A9C">
              <w:rPr>
                <w:rFonts w:eastAsia="Calibri" w:cstheme="minorHAnsi"/>
              </w:rPr>
              <w:t>10</w:t>
            </w:r>
          </w:p>
        </w:tc>
        <w:tc>
          <w:tcPr>
            <w:tcW w:w="1170" w:type="dxa"/>
          </w:tcPr>
          <w:p w14:paraId="5D17E7FC" w14:textId="77777777" w:rsidR="002A4039" w:rsidRPr="00BD3821" w:rsidRDefault="002A4039" w:rsidP="00140020">
            <w:pPr>
              <w:jc w:val="center"/>
              <w:rPr>
                <w:rFonts w:eastAsia="Calibri" w:cstheme="minorHAnsi"/>
              </w:rPr>
            </w:pPr>
            <w:r>
              <w:rPr>
                <w:rFonts w:eastAsia="Calibri" w:cstheme="minorHAnsi"/>
              </w:rPr>
              <w:t>Blank</w:t>
            </w:r>
          </w:p>
        </w:tc>
        <w:tc>
          <w:tcPr>
            <w:tcW w:w="1260" w:type="dxa"/>
          </w:tcPr>
          <w:p w14:paraId="792B9D83" w14:textId="74ABFDC4" w:rsidR="002A4039" w:rsidRPr="00BD3821" w:rsidRDefault="002A4039" w:rsidP="00140020">
            <w:pPr>
              <w:jc w:val="center"/>
              <w:rPr>
                <w:rFonts w:eastAsia="Calibri" w:cstheme="minorHAnsi"/>
              </w:rPr>
            </w:pPr>
          </w:p>
        </w:tc>
        <w:tc>
          <w:tcPr>
            <w:tcW w:w="1260" w:type="dxa"/>
          </w:tcPr>
          <w:p w14:paraId="1946AB2B" w14:textId="77777777" w:rsidR="002A4039" w:rsidRPr="00BD3821" w:rsidRDefault="002A4039" w:rsidP="00140020">
            <w:pPr>
              <w:rPr>
                <w:rFonts w:eastAsia="Calibri" w:cstheme="minorHAnsi"/>
              </w:rPr>
            </w:pPr>
          </w:p>
        </w:tc>
        <w:tc>
          <w:tcPr>
            <w:tcW w:w="1350" w:type="dxa"/>
          </w:tcPr>
          <w:p w14:paraId="47215EC5" w14:textId="77777777" w:rsidR="002A4039" w:rsidRPr="00BD3821" w:rsidRDefault="002A4039" w:rsidP="00140020">
            <w:pPr>
              <w:rPr>
                <w:rFonts w:eastAsia="Calibri" w:cstheme="minorHAnsi"/>
              </w:rPr>
            </w:pPr>
          </w:p>
        </w:tc>
        <w:tc>
          <w:tcPr>
            <w:tcW w:w="904" w:type="dxa"/>
          </w:tcPr>
          <w:p w14:paraId="663D96B6" w14:textId="77777777" w:rsidR="002A4039" w:rsidRPr="00BD3821" w:rsidRDefault="002A4039" w:rsidP="00140020">
            <w:pPr>
              <w:rPr>
                <w:rFonts w:eastAsia="Calibri" w:cstheme="minorHAnsi"/>
              </w:rPr>
            </w:pPr>
          </w:p>
        </w:tc>
      </w:tr>
    </w:tbl>
    <w:p w14:paraId="6E0C05F1" w14:textId="77777777" w:rsidR="00317877" w:rsidRDefault="00317877" w:rsidP="00317877"/>
    <w:p w14:paraId="5E4CF32C" w14:textId="77777777" w:rsidR="00317877" w:rsidRPr="00317877" w:rsidRDefault="00317877" w:rsidP="00317877">
      <w:pPr>
        <w:rPr>
          <w:b/>
          <w:bCs/>
          <w:u w:val="single"/>
        </w:rPr>
      </w:pPr>
      <w:r w:rsidRPr="00317877">
        <w:rPr>
          <w:b/>
          <w:bCs/>
          <w:u w:val="single"/>
        </w:rPr>
        <w:t>References</w:t>
      </w:r>
    </w:p>
    <w:p w14:paraId="4919CC4E" w14:textId="77777777" w:rsidR="00317877" w:rsidRPr="008064E9" w:rsidRDefault="00317877" w:rsidP="00317877">
      <w:pPr>
        <w:pStyle w:val="EndNoteBibliography"/>
        <w:ind w:left="720" w:hanging="720"/>
        <w:rPr>
          <w:noProof/>
        </w:rPr>
      </w:pPr>
      <w:r>
        <w:fldChar w:fldCharType="begin"/>
      </w:r>
      <w:r>
        <w:instrText xml:space="preserve"> ADDIN EN.REFLIST </w:instrText>
      </w:r>
      <w:r>
        <w:fldChar w:fldCharType="separate"/>
      </w:r>
      <w:r w:rsidRPr="008064E9">
        <w:rPr>
          <w:noProof/>
        </w:rPr>
        <w:t>1.</w:t>
      </w:r>
      <w:r w:rsidRPr="008064E9">
        <w:rPr>
          <w:noProof/>
        </w:rPr>
        <w:tab/>
        <w:t xml:space="preserve">Cebi, N., Dogan, C. E., Olgun, E. O., and Sagdic, O. (2018) A survey of free glutamic acid in foods using a robust LC-MS/MS method. </w:t>
      </w:r>
      <w:r w:rsidRPr="008064E9">
        <w:rPr>
          <w:i/>
          <w:noProof/>
        </w:rPr>
        <w:t>Food Chem</w:t>
      </w:r>
      <w:r w:rsidRPr="008064E9">
        <w:rPr>
          <w:noProof/>
        </w:rPr>
        <w:t xml:space="preserve"> </w:t>
      </w:r>
      <w:r w:rsidRPr="008064E9">
        <w:rPr>
          <w:b/>
          <w:noProof/>
        </w:rPr>
        <w:t>248</w:t>
      </w:r>
      <w:r w:rsidRPr="008064E9">
        <w:rPr>
          <w:noProof/>
        </w:rPr>
        <w:t>, 8-13</w:t>
      </w:r>
    </w:p>
    <w:p w14:paraId="7DBFA6B2" w14:textId="77777777" w:rsidR="00317877" w:rsidRPr="008064E9" w:rsidRDefault="00317877" w:rsidP="00317877">
      <w:pPr>
        <w:pStyle w:val="EndNoteBibliography"/>
        <w:ind w:left="720" w:hanging="720"/>
        <w:rPr>
          <w:noProof/>
        </w:rPr>
      </w:pPr>
      <w:r w:rsidRPr="008064E9">
        <w:rPr>
          <w:noProof/>
        </w:rPr>
        <w:t>2.</w:t>
      </w:r>
      <w:r w:rsidRPr="008064E9">
        <w:rPr>
          <w:noProof/>
        </w:rPr>
        <w:tab/>
        <w:t xml:space="preserve">Defaix, C., Solgadi, A., Pham, T. H., Gardier, A. M., Chaminade, P., and Tritschler, L. (2018) Rapid analysis of glutamate, glutamine and GABA in mice frontal cortex microdialysis samples using HPLC coupled to electrospray tandem mass spectrometry. </w:t>
      </w:r>
      <w:r w:rsidRPr="008064E9">
        <w:rPr>
          <w:i/>
          <w:noProof/>
        </w:rPr>
        <w:t>J Pharm Biomed Anal</w:t>
      </w:r>
      <w:r w:rsidRPr="008064E9">
        <w:rPr>
          <w:noProof/>
        </w:rPr>
        <w:t xml:space="preserve"> </w:t>
      </w:r>
      <w:r w:rsidRPr="008064E9">
        <w:rPr>
          <w:b/>
          <w:noProof/>
        </w:rPr>
        <w:t>152</w:t>
      </w:r>
      <w:r w:rsidRPr="008064E9">
        <w:rPr>
          <w:noProof/>
        </w:rPr>
        <w:t>, 31-38</w:t>
      </w:r>
    </w:p>
    <w:p w14:paraId="3C6AFD1D" w14:textId="77777777" w:rsidR="00317877" w:rsidRPr="008064E9" w:rsidRDefault="00317877" w:rsidP="00317877">
      <w:pPr>
        <w:pStyle w:val="EndNoteBibliography"/>
        <w:ind w:left="720" w:hanging="720"/>
        <w:rPr>
          <w:noProof/>
        </w:rPr>
      </w:pPr>
      <w:r w:rsidRPr="008064E9">
        <w:rPr>
          <w:noProof/>
        </w:rPr>
        <w:t>3.</w:t>
      </w:r>
      <w:r w:rsidRPr="008064E9">
        <w:rPr>
          <w:noProof/>
        </w:rPr>
        <w:tab/>
        <w:t xml:space="preserve">Zhang, L. H., Cai, H. L., Jiang, P., Li, H. D., Cao, L. J., Dang, R. L., Zhu, W. Y., and Deng, Y. (2015) Simultaneous determination of multiple neurotransmitters and their metabolites in rat brain homogenates and microdialysates by LC-MS/MS. </w:t>
      </w:r>
      <w:r w:rsidRPr="008064E9">
        <w:rPr>
          <w:i/>
          <w:noProof/>
        </w:rPr>
        <w:t>Analytical Methods</w:t>
      </w:r>
      <w:r w:rsidRPr="008064E9">
        <w:rPr>
          <w:noProof/>
        </w:rPr>
        <w:t xml:space="preserve"> </w:t>
      </w:r>
      <w:r w:rsidRPr="008064E9">
        <w:rPr>
          <w:b/>
          <w:noProof/>
        </w:rPr>
        <w:t>7</w:t>
      </w:r>
      <w:r w:rsidRPr="008064E9">
        <w:rPr>
          <w:noProof/>
        </w:rPr>
        <w:t>, 3929-3938</w:t>
      </w:r>
    </w:p>
    <w:p w14:paraId="6F7D2483" w14:textId="77777777" w:rsidR="00317877" w:rsidRPr="008064E9" w:rsidRDefault="00317877" w:rsidP="00317877">
      <w:pPr>
        <w:pStyle w:val="EndNoteBibliography"/>
        <w:ind w:left="720" w:hanging="720"/>
        <w:rPr>
          <w:noProof/>
        </w:rPr>
      </w:pPr>
      <w:r w:rsidRPr="008064E9">
        <w:rPr>
          <w:noProof/>
        </w:rPr>
        <w:t>4.</w:t>
      </w:r>
      <w:r w:rsidRPr="008064E9">
        <w:rPr>
          <w:noProof/>
        </w:rPr>
        <w:tab/>
        <w:t xml:space="preserve">Zhang, X., Rauch, A., Lee, H., Xiao, H., Rainer, G., and Logothetis, N. K. (2007) Capillary hydrophilic interaction chromatography/mass spectrometry for simultaneous determination of multiple neurotransmitters in primate cerebral cortex. </w:t>
      </w:r>
      <w:r w:rsidRPr="008064E9">
        <w:rPr>
          <w:i/>
          <w:noProof/>
        </w:rPr>
        <w:t>Rapid Commun Mass Spectrom</w:t>
      </w:r>
      <w:r w:rsidRPr="008064E9">
        <w:rPr>
          <w:noProof/>
        </w:rPr>
        <w:t xml:space="preserve"> </w:t>
      </w:r>
      <w:r w:rsidRPr="008064E9">
        <w:rPr>
          <w:b/>
          <w:noProof/>
        </w:rPr>
        <w:t>21</w:t>
      </w:r>
      <w:r w:rsidRPr="008064E9">
        <w:rPr>
          <w:noProof/>
        </w:rPr>
        <w:t>, 3621-3628</w:t>
      </w:r>
    </w:p>
    <w:p w14:paraId="2EEEB3C5" w14:textId="77777777" w:rsidR="00317877" w:rsidRPr="008064E9" w:rsidRDefault="00317877" w:rsidP="00317877">
      <w:pPr>
        <w:pStyle w:val="EndNoteBibliography"/>
        <w:ind w:left="720" w:hanging="720"/>
        <w:rPr>
          <w:i/>
          <w:noProof/>
        </w:rPr>
      </w:pPr>
      <w:r w:rsidRPr="008064E9">
        <w:rPr>
          <w:noProof/>
        </w:rPr>
        <w:t>5.</w:t>
      </w:r>
      <w:r w:rsidRPr="008064E9">
        <w:rPr>
          <w:noProof/>
        </w:rPr>
        <w:tab/>
        <w:t xml:space="preserve">Lane, C. S. (2015) Rapid LC-MS/MS Analysis of Free Amino Acids in Extracellular Matrix. </w:t>
      </w:r>
      <w:r w:rsidRPr="008064E9">
        <w:rPr>
          <w:i/>
          <w:noProof/>
        </w:rPr>
        <w:t xml:space="preserve"> </w:t>
      </w:r>
    </w:p>
    <w:p w14:paraId="167361EA" w14:textId="77777777" w:rsidR="00317877" w:rsidRPr="008064E9" w:rsidRDefault="00317877" w:rsidP="00317877">
      <w:pPr>
        <w:pStyle w:val="EndNoteBibliography"/>
        <w:ind w:left="720" w:hanging="720"/>
        <w:rPr>
          <w:noProof/>
        </w:rPr>
      </w:pPr>
      <w:r w:rsidRPr="008064E9">
        <w:rPr>
          <w:noProof/>
        </w:rPr>
        <w:t>6.</w:t>
      </w:r>
      <w:r w:rsidRPr="008064E9">
        <w:rPr>
          <w:noProof/>
        </w:rPr>
        <w:tab/>
        <w:t xml:space="preserve">Purwaha, P., Silva, L. P., Hawke, D. H., Weinstein, J. N., and Lorenzi, P. L. (2014) An artifact in LC-MS/MS measurement of glutamine and glutamic acid: in-source cyclization to pyroglutamic acid. </w:t>
      </w:r>
      <w:r w:rsidRPr="008064E9">
        <w:rPr>
          <w:i/>
          <w:noProof/>
        </w:rPr>
        <w:t>Anal Chem</w:t>
      </w:r>
      <w:r w:rsidRPr="008064E9">
        <w:rPr>
          <w:noProof/>
        </w:rPr>
        <w:t xml:space="preserve"> </w:t>
      </w:r>
      <w:r w:rsidRPr="008064E9">
        <w:rPr>
          <w:b/>
          <w:noProof/>
        </w:rPr>
        <w:t>86</w:t>
      </w:r>
      <w:r w:rsidRPr="008064E9">
        <w:rPr>
          <w:noProof/>
        </w:rPr>
        <w:t>, 5633-5637</w:t>
      </w:r>
    </w:p>
    <w:p w14:paraId="4E0C9E44" w14:textId="637FFD36" w:rsidR="00F56E60" w:rsidRDefault="00317877" w:rsidP="00317877">
      <w:r>
        <w:fldChar w:fldCharType="end"/>
      </w:r>
    </w:p>
    <w:sectPr w:rsidR="00F56E60" w:rsidSect="00DF09A9">
      <w:foot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9494" w14:textId="77777777" w:rsidR="006B0469" w:rsidRDefault="006B0469" w:rsidP="00DF09A9">
      <w:r>
        <w:separator/>
      </w:r>
    </w:p>
  </w:endnote>
  <w:endnote w:type="continuationSeparator" w:id="0">
    <w:p w14:paraId="57D80814" w14:textId="77777777" w:rsidR="006B0469" w:rsidRDefault="006B0469" w:rsidP="00DF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6463" w14:textId="315F87ED" w:rsidR="00DF09A9" w:rsidRDefault="00DF09A9" w:rsidP="00DF09A9">
    <w:pPr>
      <w:pStyle w:val="Footer"/>
      <w:jc w:val="center"/>
    </w:pPr>
    <w:r>
      <w:t>UCI Mass Spectrometry Facility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4EB8" w14:textId="77777777" w:rsidR="006B0469" w:rsidRDefault="006B0469" w:rsidP="00DF09A9">
      <w:r>
        <w:separator/>
      </w:r>
    </w:p>
  </w:footnote>
  <w:footnote w:type="continuationSeparator" w:id="0">
    <w:p w14:paraId="1887E5C0" w14:textId="77777777" w:rsidR="006B0469" w:rsidRDefault="006B0469" w:rsidP="00DF0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C12"/>
    <w:multiLevelType w:val="hybridMultilevel"/>
    <w:tmpl w:val="B54002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2E6"/>
    <w:multiLevelType w:val="hybridMultilevel"/>
    <w:tmpl w:val="49D8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6FB9"/>
    <w:multiLevelType w:val="hybridMultilevel"/>
    <w:tmpl w:val="CA12C93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E1520"/>
    <w:multiLevelType w:val="hybridMultilevel"/>
    <w:tmpl w:val="4CC0D02C"/>
    <w:lvl w:ilvl="0" w:tplc="0D04A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3748"/>
    <w:multiLevelType w:val="hybridMultilevel"/>
    <w:tmpl w:val="1BE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26F82"/>
    <w:multiLevelType w:val="hybridMultilevel"/>
    <w:tmpl w:val="252A1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F4BAB"/>
    <w:multiLevelType w:val="hybridMultilevel"/>
    <w:tmpl w:val="1AE8804C"/>
    <w:lvl w:ilvl="0" w:tplc="8752F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F3E6D"/>
    <w:multiLevelType w:val="hybridMultilevel"/>
    <w:tmpl w:val="3F4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60C0"/>
    <w:multiLevelType w:val="hybridMultilevel"/>
    <w:tmpl w:val="BFD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A6AA6"/>
    <w:multiLevelType w:val="hybridMultilevel"/>
    <w:tmpl w:val="9E828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454115">
    <w:abstractNumId w:val="0"/>
  </w:num>
  <w:num w:numId="2" w16cid:durableId="273948879">
    <w:abstractNumId w:val="3"/>
  </w:num>
  <w:num w:numId="3" w16cid:durableId="1384677134">
    <w:abstractNumId w:val="9"/>
  </w:num>
  <w:num w:numId="4" w16cid:durableId="494803278">
    <w:abstractNumId w:val="6"/>
  </w:num>
  <w:num w:numId="5" w16cid:durableId="1769080053">
    <w:abstractNumId w:val="5"/>
  </w:num>
  <w:num w:numId="6" w16cid:durableId="68384710">
    <w:abstractNumId w:val="2"/>
  </w:num>
  <w:num w:numId="7" w16cid:durableId="173151022">
    <w:abstractNumId w:val="1"/>
  </w:num>
  <w:num w:numId="8" w16cid:durableId="831220900">
    <w:abstractNumId w:val="4"/>
  </w:num>
  <w:num w:numId="9" w16cid:durableId="1509445011">
    <w:abstractNumId w:val="7"/>
  </w:num>
  <w:num w:numId="10" w16cid:durableId="409079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logical Che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65E50"/>
    <w:rsid w:val="00092DF3"/>
    <w:rsid w:val="000A3500"/>
    <w:rsid w:val="000C51F4"/>
    <w:rsid w:val="00100FC7"/>
    <w:rsid w:val="00172AE7"/>
    <w:rsid w:val="001938C2"/>
    <w:rsid w:val="001D06D0"/>
    <w:rsid w:val="001D5801"/>
    <w:rsid w:val="001E4BFF"/>
    <w:rsid w:val="001E61AF"/>
    <w:rsid w:val="001F7DA9"/>
    <w:rsid w:val="002464F7"/>
    <w:rsid w:val="00254FEA"/>
    <w:rsid w:val="00283626"/>
    <w:rsid w:val="00296DE0"/>
    <w:rsid w:val="002A4039"/>
    <w:rsid w:val="002D639D"/>
    <w:rsid w:val="00317877"/>
    <w:rsid w:val="00384901"/>
    <w:rsid w:val="003920B9"/>
    <w:rsid w:val="003C7B7F"/>
    <w:rsid w:val="00407987"/>
    <w:rsid w:val="004D7734"/>
    <w:rsid w:val="005167AB"/>
    <w:rsid w:val="005252BB"/>
    <w:rsid w:val="00545E2C"/>
    <w:rsid w:val="00565E50"/>
    <w:rsid w:val="0057754D"/>
    <w:rsid w:val="005A36F9"/>
    <w:rsid w:val="005A7711"/>
    <w:rsid w:val="005E2705"/>
    <w:rsid w:val="00642DA3"/>
    <w:rsid w:val="00661D10"/>
    <w:rsid w:val="006834B0"/>
    <w:rsid w:val="006A1E96"/>
    <w:rsid w:val="006B0469"/>
    <w:rsid w:val="006D34E0"/>
    <w:rsid w:val="0076588D"/>
    <w:rsid w:val="007B0859"/>
    <w:rsid w:val="007F137C"/>
    <w:rsid w:val="007F57E4"/>
    <w:rsid w:val="008064E9"/>
    <w:rsid w:val="00830DF6"/>
    <w:rsid w:val="008D714D"/>
    <w:rsid w:val="008E485E"/>
    <w:rsid w:val="0092771D"/>
    <w:rsid w:val="00952371"/>
    <w:rsid w:val="009A0C04"/>
    <w:rsid w:val="00A03572"/>
    <w:rsid w:val="00AE48ED"/>
    <w:rsid w:val="00AE73B0"/>
    <w:rsid w:val="00B0496C"/>
    <w:rsid w:val="00B444B6"/>
    <w:rsid w:val="00BC1772"/>
    <w:rsid w:val="00BF74A4"/>
    <w:rsid w:val="00C24916"/>
    <w:rsid w:val="00CB107C"/>
    <w:rsid w:val="00CB4B22"/>
    <w:rsid w:val="00CB50EE"/>
    <w:rsid w:val="00D0469E"/>
    <w:rsid w:val="00D06FC2"/>
    <w:rsid w:val="00D131A7"/>
    <w:rsid w:val="00D31A9C"/>
    <w:rsid w:val="00D80203"/>
    <w:rsid w:val="00DB5667"/>
    <w:rsid w:val="00DE1D3A"/>
    <w:rsid w:val="00DF09A9"/>
    <w:rsid w:val="00E637A0"/>
    <w:rsid w:val="00E7657F"/>
    <w:rsid w:val="00E83E66"/>
    <w:rsid w:val="00EC51F0"/>
    <w:rsid w:val="00EE1B3D"/>
    <w:rsid w:val="00F1489B"/>
    <w:rsid w:val="00F21398"/>
    <w:rsid w:val="00F22E89"/>
    <w:rsid w:val="00F544CD"/>
    <w:rsid w:val="00F56E60"/>
    <w:rsid w:val="00F90570"/>
    <w:rsid w:val="00F93876"/>
    <w:rsid w:val="00FE7B58"/>
    <w:rsid w:val="124B189A"/>
    <w:rsid w:val="158FFE8C"/>
    <w:rsid w:val="1B4AD6BD"/>
    <w:rsid w:val="2A036A09"/>
    <w:rsid w:val="44232C59"/>
    <w:rsid w:val="4CCD81F0"/>
    <w:rsid w:val="6A833BDC"/>
    <w:rsid w:val="71DC5E55"/>
    <w:rsid w:val="78E47D88"/>
    <w:rsid w:val="7B21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3A2D"/>
  <w14:defaultImageDpi w14:val="32767"/>
  <w15:chartTrackingRefBased/>
  <w15:docId w15:val="{12227E14-82EB-AC47-9C08-F3F5587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60"/>
    <w:pPr>
      <w:ind w:left="720"/>
      <w:contextualSpacing/>
    </w:pPr>
  </w:style>
  <w:style w:type="paragraph" w:customStyle="1" w:styleId="EndNoteBibliographyTitle">
    <w:name w:val="EndNote Bibliography Title"/>
    <w:basedOn w:val="Normal"/>
    <w:link w:val="EndNoteBibliographyTitleChar"/>
    <w:rsid w:val="008064E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064E9"/>
    <w:rPr>
      <w:rFonts w:ascii="Calibri" w:hAnsi="Calibri" w:cs="Calibri"/>
    </w:rPr>
  </w:style>
  <w:style w:type="paragraph" w:customStyle="1" w:styleId="EndNoteBibliography">
    <w:name w:val="EndNote Bibliography"/>
    <w:basedOn w:val="Normal"/>
    <w:link w:val="EndNoteBibliographyChar"/>
    <w:rsid w:val="008064E9"/>
    <w:rPr>
      <w:rFonts w:ascii="Calibri" w:hAnsi="Calibri" w:cs="Calibri"/>
    </w:rPr>
  </w:style>
  <w:style w:type="character" w:customStyle="1" w:styleId="EndNoteBibliographyChar">
    <w:name w:val="EndNote Bibliography Char"/>
    <w:basedOn w:val="DefaultParagraphFont"/>
    <w:link w:val="EndNoteBibliography"/>
    <w:rsid w:val="008064E9"/>
    <w:rPr>
      <w:rFonts w:ascii="Calibri" w:hAnsi="Calibri" w:cs="Calibri"/>
    </w:rPr>
  </w:style>
  <w:style w:type="character" w:styleId="Hyperlink">
    <w:name w:val="Hyperlink"/>
    <w:basedOn w:val="DefaultParagraphFont"/>
    <w:uiPriority w:val="99"/>
    <w:unhideWhenUsed/>
    <w:rsid w:val="005252BB"/>
    <w:rPr>
      <w:color w:val="0563C1" w:themeColor="hyperlink"/>
      <w:u w:val="single"/>
    </w:rPr>
  </w:style>
  <w:style w:type="character" w:customStyle="1" w:styleId="UnresolvedMention1">
    <w:name w:val="Unresolved Mention1"/>
    <w:basedOn w:val="DefaultParagraphFont"/>
    <w:uiPriority w:val="99"/>
    <w:rsid w:val="005252BB"/>
    <w:rPr>
      <w:color w:val="605E5C"/>
      <w:shd w:val="clear" w:color="auto" w:fill="E1DFDD"/>
    </w:rPr>
  </w:style>
  <w:style w:type="paragraph" w:styleId="Header">
    <w:name w:val="header"/>
    <w:basedOn w:val="Normal"/>
    <w:link w:val="HeaderChar"/>
    <w:uiPriority w:val="99"/>
    <w:unhideWhenUsed/>
    <w:rsid w:val="00DF09A9"/>
    <w:pPr>
      <w:tabs>
        <w:tab w:val="center" w:pos="4680"/>
        <w:tab w:val="right" w:pos="9360"/>
      </w:tabs>
    </w:pPr>
  </w:style>
  <w:style w:type="character" w:customStyle="1" w:styleId="HeaderChar">
    <w:name w:val="Header Char"/>
    <w:basedOn w:val="DefaultParagraphFont"/>
    <w:link w:val="Header"/>
    <w:uiPriority w:val="99"/>
    <w:rsid w:val="00DF09A9"/>
  </w:style>
  <w:style w:type="paragraph" w:styleId="Footer">
    <w:name w:val="footer"/>
    <w:basedOn w:val="Normal"/>
    <w:link w:val="FooterChar"/>
    <w:uiPriority w:val="99"/>
    <w:unhideWhenUsed/>
    <w:rsid w:val="00DF09A9"/>
    <w:pPr>
      <w:tabs>
        <w:tab w:val="center" w:pos="4680"/>
        <w:tab w:val="right" w:pos="9360"/>
      </w:tabs>
    </w:pPr>
  </w:style>
  <w:style w:type="character" w:customStyle="1" w:styleId="FooterChar">
    <w:name w:val="Footer Char"/>
    <w:basedOn w:val="DefaultParagraphFont"/>
    <w:link w:val="Footer"/>
    <w:uiPriority w:val="99"/>
    <w:rsid w:val="00DF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8828">
      <w:bodyDiv w:val="1"/>
      <w:marLeft w:val="0"/>
      <w:marRight w:val="0"/>
      <w:marTop w:val="0"/>
      <w:marBottom w:val="0"/>
      <w:divBdr>
        <w:top w:val="none" w:sz="0" w:space="0" w:color="auto"/>
        <w:left w:val="none" w:sz="0" w:space="0" w:color="auto"/>
        <w:bottom w:val="none" w:sz="0" w:space="0" w:color="auto"/>
        <w:right w:val="none" w:sz="0" w:space="0" w:color="auto"/>
      </w:divBdr>
    </w:div>
    <w:div w:id="936450880">
      <w:bodyDiv w:val="1"/>
      <w:marLeft w:val="0"/>
      <w:marRight w:val="0"/>
      <w:marTop w:val="0"/>
      <w:marBottom w:val="0"/>
      <w:divBdr>
        <w:top w:val="none" w:sz="0" w:space="0" w:color="auto"/>
        <w:left w:val="none" w:sz="0" w:space="0" w:color="auto"/>
        <w:bottom w:val="none" w:sz="0" w:space="0" w:color="auto"/>
        <w:right w:val="none" w:sz="0" w:space="0" w:color="auto"/>
      </w:divBdr>
    </w:div>
    <w:div w:id="1533152252">
      <w:bodyDiv w:val="1"/>
      <w:marLeft w:val="0"/>
      <w:marRight w:val="0"/>
      <w:marTop w:val="0"/>
      <w:marBottom w:val="0"/>
      <w:divBdr>
        <w:top w:val="none" w:sz="0" w:space="0" w:color="auto"/>
        <w:left w:val="none" w:sz="0" w:space="0" w:color="auto"/>
        <w:bottom w:val="none" w:sz="0" w:space="0" w:color="auto"/>
        <w:right w:val="none" w:sz="0" w:space="0" w:color="auto"/>
      </w:divBdr>
    </w:div>
    <w:div w:id="1543710400">
      <w:bodyDiv w:val="1"/>
      <w:marLeft w:val="0"/>
      <w:marRight w:val="0"/>
      <w:marTop w:val="0"/>
      <w:marBottom w:val="0"/>
      <w:divBdr>
        <w:top w:val="none" w:sz="0" w:space="0" w:color="auto"/>
        <w:left w:val="none" w:sz="0" w:space="0" w:color="auto"/>
        <w:bottom w:val="none" w:sz="0" w:space="0" w:color="auto"/>
        <w:right w:val="none" w:sz="0" w:space="0" w:color="auto"/>
      </w:divBdr>
    </w:div>
    <w:div w:id="1931311729">
      <w:bodyDiv w:val="1"/>
      <w:marLeft w:val="0"/>
      <w:marRight w:val="0"/>
      <w:marTop w:val="0"/>
      <w:marBottom w:val="0"/>
      <w:divBdr>
        <w:top w:val="none" w:sz="0" w:space="0" w:color="auto"/>
        <w:left w:val="none" w:sz="0" w:space="0" w:color="auto"/>
        <w:bottom w:val="none" w:sz="0" w:space="0" w:color="auto"/>
        <w:right w:val="none" w:sz="0" w:space="0" w:color="auto"/>
      </w:divBdr>
    </w:div>
    <w:div w:id="20952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topics/chemistry/signal-to-noise-ratio" TargetMode="External"/><Relationship Id="rId4" Type="http://schemas.openxmlformats.org/officeDocument/2006/relationships/settings" Target="settings.xml"/><Relationship Id="rId9" Type="http://schemas.openxmlformats.org/officeDocument/2006/relationships/hyperlink" Target="https://www.sciencedirect.com/topics/chemistry/bioanalytical-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MS Mincho"/>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2F65-24B9-584C-B985-6E0580E2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Grun</dc:creator>
  <cp:keywords/>
  <dc:description/>
  <cp:lastModifiedBy>Felix Grun</cp:lastModifiedBy>
  <cp:revision>4</cp:revision>
  <dcterms:created xsi:type="dcterms:W3CDTF">2023-04-27T19:41:00Z</dcterms:created>
  <dcterms:modified xsi:type="dcterms:W3CDTF">2023-04-27T22:25:00Z</dcterms:modified>
</cp:coreProperties>
</file>